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38492" w14:textId="77777777" w:rsidR="007F1354" w:rsidRPr="005F661D" w:rsidRDefault="007F1354" w:rsidP="007F1354">
      <w:pPr>
        <w:widowControl w:val="0"/>
        <w:pBdr>
          <w:bottom w:val="single" w:sz="12" w:space="2" w:color="auto"/>
        </w:pBdr>
        <w:suppressAutoHyphens w:val="0"/>
        <w:overflowPunct/>
        <w:autoSpaceDE w:val="0"/>
        <w:autoSpaceDN w:val="0"/>
        <w:ind w:firstLine="0"/>
        <w:jc w:val="center"/>
        <w:rPr>
          <w:bCs/>
          <w:szCs w:val="24"/>
          <w:lang w:val="ru-RU" w:eastAsia="ar-SA" w:bidi="ar-SA"/>
        </w:rPr>
      </w:pPr>
      <w:r w:rsidRPr="005F661D">
        <w:rPr>
          <w:bCs/>
          <w:spacing w:val="20"/>
          <w:szCs w:val="24"/>
          <w:lang w:val="ru-RU" w:eastAsia="ar-SA" w:bidi="ar-SA"/>
        </w:rPr>
        <w:t>Государственное унитарное предприятие «Региональные электрические сети» Республики Башкортостан (</w:t>
      </w:r>
      <w:r w:rsidRPr="005F661D">
        <w:rPr>
          <w:bCs/>
          <w:spacing w:val="20"/>
          <w:szCs w:val="24"/>
          <w:lang w:val="ru" w:eastAsia="ar-SA" w:bidi="ar-SA"/>
        </w:rPr>
        <w:t>ГУП «РЭС» РБ)</w:t>
      </w:r>
    </w:p>
    <w:p w14:paraId="0FA187EB" w14:textId="77777777" w:rsidR="007F1354" w:rsidRPr="005F661D" w:rsidRDefault="007F1354" w:rsidP="007F1354">
      <w:pPr>
        <w:widowControl w:val="0"/>
        <w:suppressAutoHyphens w:val="0"/>
        <w:overflowPunct/>
        <w:autoSpaceDE w:val="0"/>
        <w:autoSpaceDN w:val="0"/>
        <w:ind w:firstLine="0"/>
        <w:jc w:val="left"/>
        <w:rPr>
          <w:bCs/>
          <w:szCs w:val="24"/>
          <w:lang w:val="ru-RU" w:eastAsia="ar-SA" w:bidi="ar-SA"/>
        </w:rPr>
      </w:pPr>
    </w:p>
    <w:p w14:paraId="42E802A9" w14:textId="77777777" w:rsidR="007F1354" w:rsidRPr="007F1354" w:rsidRDefault="007F1354" w:rsidP="007F1354">
      <w:pPr>
        <w:widowControl w:val="0"/>
        <w:suppressAutoHyphens w:val="0"/>
        <w:overflowPunct/>
        <w:autoSpaceDE w:val="0"/>
        <w:autoSpaceDN w:val="0"/>
        <w:ind w:firstLine="0"/>
        <w:jc w:val="left"/>
        <w:rPr>
          <w:szCs w:val="24"/>
          <w:lang w:val="ru-RU" w:eastAsia="ar-SA" w:bidi="ar-SA"/>
        </w:rPr>
      </w:pPr>
    </w:p>
    <w:p w14:paraId="35757BC6" w14:textId="77777777" w:rsidR="007F1354" w:rsidRPr="007F1354" w:rsidRDefault="007F1354" w:rsidP="007F1354">
      <w:pPr>
        <w:suppressAutoHyphens w:val="0"/>
        <w:overflowPunct/>
        <w:ind w:firstLine="0"/>
        <w:jc w:val="right"/>
        <w:rPr>
          <w:b/>
          <w:bCs/>
          <w:szCs w:val="24"/>
          <w:lang w:val="ru-RU" w:eastAsia="ru-RU" w:bidi="ar-SA"/>
        </w:rPr>
      </w:pPr>
    </w:p>
    <w:p w14:paraId="771A1EBD" w14:textId="77777777" w:rsidR="007F1354" w:rsidRPr="007F1354" w:rsidRDefault="007F1354" w:rsidP="007F1354">
      <w:pPr>
        <w:suppressAutoHyphens w:val="0"/>
        <w:overflowPunct/>
        <w:ind w:firstLine="0"/>
        <w:jc w:val="right"/>
        <w:rPr>
          <w:b/>
          <w:bCs/>
          <w:szCs w:val="24"/>
          <w:lang w:val="ru-RU" w:eastAsia="ru-RU" w:bidi="ar-SA"/>
        </w:rPr>
      </w:pPr>
    </w:p>
    <w:p w14:paraId="401A2CB9" w14:textId="58015E6F" w:rsidR="007F1354" w:rsidRPr="007F1354" w:rsidRDefault="007F1354" w:rsidP="007F1354">
      <w:pPr>
        <w:suppressAutoHyphens w:val="0"/>
        <w:overflowPunct/>
        <w:spacing w:after="209"/>
        <w:ind w:firstLine="0"/>
        <w:jc w:val="right"/>
        <w:rPr>
          <w:rFonts w:eastAsia="Arial Unicode MS"/>
          <w:szCs w:val="24"/>
          <w:lang w:val="ru" w:eastAsia="ru-RU" w:bidi="ar-SA"/>
        </w:rPr>
      </w:pPr>
      <w:bookmarkStart w:id="0" w:name="_Hlk103849854"/>
      <w:r w:rsidRPr="007F1354">
        <w:rPr>
          <w:rFonts w:eastAsia="Arial Unicode MS"/>
          <w:szCs w:val="24"/>
          <w:lang w:val="ru-RU" w:eastAsia="ru-RU" w:bidi="ar-SA"/>
        </w:rPr>
        <w:t xml:space="preserve">Утверждено </w:t>
      </w:r>
      <w:r w:rsidR="004E333E">
        <w:rPr>
          <w:rFonts w:eastAsia="Arial Unicode MS"/>
          <w:szCs w:val="24"/>
          <w:lang w:val="ru-RU" w:eastAsia="ru-RU" w:bidi="ar-SA"/>
        </w:rPr>
        <w:t>П</w:t>
      </w:r>
      <w:r w:rsidRPr="007F1354">
        <w:rPr>
          <w:rFonts w:eastAsia="Arial Unicode MS"/>
          <w:szCs w:val="24"/>
          <w:lang w:val="ru-RU" w:eastAsia="ru-RU" w:bidi="ar-SA"/>
        </w:rPr>
        <w:t xml:space="preserve">риказом </w:t>
      </w:r>
      <w:r w:rsidRPr="007F1354">
        <w:rPr>
          <w:rFonts w:eastAsia="Arial Unicode MS"/>
          <w:szCs w:val="24"/>
          <w:lang w:val="ru" w:eastAsia="ru-RU" w:bidi="ar-SA"/>
        </w:rPr>
        <w:t>ГУП «РЭС» РБ</w:t>
      </w:r>
    </w:p>
    <w:p w14:paraId="47329CFC" w14:textId="4A6004A9" w:rsidR="007F1354" w:rsidRPr="007F1354" w:rsidRDefault="007F1354" w:rsidP="007F1354">
      <w:pPr>
        <w:keepNext/>
        <w:keepLines/>
        <w:widowControl w:val="0"/>
        <w:suppressLineNumbers/>
        <w:tabs>
          <w:tab w:val="left" w:pos="5040"/>
        </w:tabs>
        <w:overflowPunct/>
        <w:spacing w:line="360" w:lineRule="auto"/>
        <w:ind w:firstLine="5041"/>
        <w:jc w:val="right"/>
        <w:rPr>
          <w:i/>
          <w:szCs w:val="24"/>
          <w:lang w:val="ru-RU" w:eastAsia="ru-RU" w:bidi="ar-SA"/>
        </w:rPr>
      </w:pPr>
      <w:r w:rsidRPr="007F1354">
        <w:rPr>
          <w:rFonts w:eastAsia="Arial Unicode MS"/>
          <w:szCs w:val="24"/>
          <w:lang w:val="ru-RU" w:eastAsia="ru-RU" w:bidi="ar-SA"/>
        </w:rPr>
        <w:tab/>
        <w:t xml:space="preserve"> от «</w:t>
      </w:r>
      <w:r w:rsidR="009B708C">
        <w:rPr>
          <w:rFonts w:eastAsia="Arial Unicode MS"/>
          <w:szCs w:val="24"/>
          <w:lang w:val="ru-RU" w:eastAsia="ru-RU" w:bidi="ar-SA"/>
        </w:rPr>
        <w:t>07</w:t>
      </w:r>
      <w:r w:rsidRPr="007F1354">
        <w:rPr>
          <w:rFonts w:eastAsia="Arial Unicode MS"/>
          <w:szCs w:val="24"/>
          <w:lang w:val="ru-RU" w:eastAsia="ru-RU" w:bidi="ar-SA"/>
        </w:rPr>
        <w:t>»</w:t>
      </w:r>
      <w:r w:rsidR="009B708C">
        <w:rPr>
          <w:rFonts w:eastAsia="Arial Unicode MS"/>
          <w:szCs w:val="24"/>
          <w:lang w:val="ru-RU" w:eastAsia="ru-RU" w:bidi="ar-SA"/>
        </w:rPr>
        <w:t xml:space="preserve"> октября</w:t>
      </w:r>
      <w:r w:rsidRPr="007F1354">
        <w:rPr>
          <w:rFonts w:eastAsia="Arial Unicode MS"/>
          <w:szCs w:val="24"/>
          <w:lang w:val="ru-RU" w:eastAsia="ru-RU" w:bidi="ar-SA"/>
        </w:rPr>
        <w:t xml:space="preserve"> 2022</w:t>
      </w:r>
      <w:r w:rsidR="00AC2D60">
        <w:rPr>
          <w:rFonts w:eastAsia="Arial Unicode MS"/>
          <w:szCs w:val="24"/>
          <w:lang w:val="ru-RU" w:eastAsia="ru-RU" w:bidi="ar-SA"/>
        </w:rPr>
        <w:t xml:space="preserve"> </w:t>
      </w:r>
      <w:r w:rsidRPr="007F1354">
        <w:rPr>
          <w:rFonts w:eastAsia="Arial Unicode MS"/>
          <w:szCs w:val="24"/>
          <w:lang w:val="ru-RU" w:eastAsia="ru-RU" w:bidi="ar-SA"/>
        </w:rPr>
        <w:t>г. №</w:t>
      </w:r>
      <w:r w:rsidR="009B708C">
        <w:rPr>
          <w:rFonts w:eastAsia="Arial Unicode MS"/>
          <w:szCs w:val="24"/>
          <w:lang w:val="ru-RU" w:eastAsia="ru-RU" w:bidi="ar-SA"/>
        </w:rPr>
        <w:t>251</w:t>
      </w:r>
    </w:p>
    <w:bookmarkEnd w:id="0"/>
    <w:p w14:paraId="3BDA96CF" w14:textId="77777777" w:rsidR="0018547F" w:rsidRDefault="0018547F">
      <w:pPr>
        <w:ind w:firstLine="0"/>
        <w:rPr>
          <w:szCs w:val="24"/>
          <w:lang w:val="ru-RU"/>
        </w:rPr>
      </w:pPr>
    </w:p>
    <w:p w14:paraId="4BD85CF7" w14:textId="77777777" w:rsidR="0018547F" w:rsidRDefault="0018547F">
      <w:pPr>
        <w:rPr>
          <w:szCs w:val="24"/>
          <w:lang w:val="ru-RU"/>
        </w:rPr>
      </w:pPr>
    </w:p>
    <w:p w14:paraId="46733A6F" w14:textId="77777777" w:rsidR="0018547F" w:rsidRDefault="0018547F">
      <w:pPr>
        <w:rPr>
          <w:szCs w:val="24"/>
          <w:lang w:val="ru-RU"/>
        </w:rPr>
      </w:pPr>
    </w:p>
    <w:p w14:paraId="4D9591D6" w14:textId="77777777" w:rsidR="0018547F" w:rsidRDefault="0018547F">
      <w:pPr>
        <w:rPr>
          <w:szCs w:val="24"/>
          <w:lang w:val="ru-RU"/>
        </w:rPr>
      </w:pPr>
    </w:p>
    <w:p w14:paraId="7E088C97" w14:textId="77777777" w:rsidR="0018547F" w:rsidRDefault="0018547F">
      <w:pPr>
        <w:rPr>
          <w:szCs w:val="24"/>
          <w:lang w:val="ru-RU"/>
        </w:rPr>
      </w:pPr>
    </w:p>
    <w:p w14:paraId="2906727F" w14:textId="77777777" w:rsidR="0018547F" w:rsidRDefault="0018547F">
      <w:pPr>
        <w:rPr>
          <w:szCs w:val="24"/>
          <w:lang w:val="ru-RU"/>
        </w:rPr>
      </w:pPr>
    </w:p>
    <w:p w14:paraId="77632C81" w14:textId="77777777" w:rsidR="0018547F" w:rsidRDefault="0018547F">
      <w:pPr>
        <w:rPr>
          <w:szCs w:val="24"/>
          <w:lang w:val="ru-RU"/>
        </w:rPr>
      </w:pPr>
    </w:p>
    <w:p w14:paraId="32AF3DCF" w14:textId="77777777" w:rsidR="0018547F" w:rsidRDefault="0018547F">
      <w:pPr>
        <w:rPr>
          <w:szCs w:val="24"/>
          <w:lang w:val="ru-RU"/>
        </w:rPr>
      </w:pPr>
    </w:p>
    <w:p w14:paraId="07E30C3D" w14:textId="6CB3A23A" w:rsidR="0018547F" w:rsidRDefault="0018547F">
      <w:pPr>
        <w:rPr>
          <w:szCs w:val="24"/>
          <w:lang w:val="ru-RU"/>
        </w:rPr>
      </w:pPr>
    </w:p>
    <w:p w14:paraId="426373AC" w14:textId="77777777" w:rsidR="005F661D" w:rsidRDefault="005F661D">
      <w:pPr>
        <w:rPr>
          <w:szCs w:val="24"/>
          <w:lang w:val="ru-RU"/>
        </w:rPr>
      </w:pPr>
    </w:p>
    <w:p w14:paraId="2C593210" w14:textId="77777777" w:rsidR="0018547F" w:rsidRDefault="0018547F">
      <w:pPr>
        <w:rPr>
          <w:szCs w:val="24"/>
          <w:lang w:val="ru-RU"/>
        </w:rPr>
      </w:pPr>
    </w:p>
    <w:p w14:paraId="74E2689A" w14:textId="77777777" w:rsidR="0018547F" w:rsidRDefault="0018547F">
      <w:pPr>
        <w:rPr>
          <w:szCs w:val="24"/>
          <w:lang w:val="ru-RU"/>
        </w:rPr>
      </w:pPr>
    </w:p>
    <w:p w14:paraId="506A8697" w14:textId="77777777" w:rsidR="005F661D" w:rsidRPr="005F661D" w:rsidRDefault="00482ED9">
      <w:pPr>
        <w:keepNext/>
        <w:keepLines/>
        <w:widowControl w:val="0"/>
        <w:suppressLineNumbers/>
        <w:ind w:right="-258" w:firstLine="0"/>
        <w:jc w:val="center"/>
        <w:rPr>
          <w:sz w:val="32"/>
          <w:szCs w:val="32"/>
          <w:lang w:val="ru-RU"/>
        </w:rPr>
      </w:pPr>
      <w:r w:rsidRPr="005F661D">
        <w:rPr>
          <w:sz w:val="32"/>
          <w:szCs w:val="32"/>
          <w:lang w:val="ru-RU"/>
        </w:rPr>
        <w:t xml:space="preserve">ДОКУМЕНТАЦИЯ </w:t>
      </w:r>
    </w:p>
    <w:p w14:paraId="2CD3BF27" w14:textId="0245F23C" w:rsidR="0018547F" w:rsidRPr="005F661D" w:rsidRDefault="00482ED9">
      <w:pPr>
        <w:keepNext/>
        <w:keepLines/>
        <w:widowControl w:val="0"/>
        <w:suppressLineNumbers/>
        <w:ind w:right="-258" w:firstLine="0"/>
        <w:jc w:val="center"/>
        <w:rPr>
          <w:sz w:val="28"/>
          <w:szCs w:val="28"/>
          <w:lang w:val="ru-RU"/>
        </w:rPr>
      </w:pPr>
      <w:r w:rsidRPr="005F661D">
        <w:rPr>
          <w:sz w:val="28"/>
          <w:szCs w:val="28"/>
          <w:lang w:val="ru-RU"/>
        </w:rPr>
        <w:t>ОБ ОТКРЫТОМ АУКЦИОНЕ В ЭЛЕКТРОННОЙ ФОРМЕ</w:t>
      </w:r>
    </w:p>
    <w:p w14:paraId="52590186" w14:textId="175495D5" w:rsidR="0018547F" w:rsidRPr="005F661D" w:rsidRDefault="00482ED9">
      <w:pPr>
        <w:widowControl w:val="0"/>
        <w:suppressLineNumbers/>
        <w:ind w:right="-258" w:firstLine="0"/>
        <w:jc w:val="center"/>
        <w:rPr>
          <w:sz w:val="28"/>
          <w:szCs w:val="28"/>
          <w:lang w:val="ru-RU"/>
        </w:rPr>
      </w:pPr>
      <w:r w:rsidRPr="005F661D">
        <w:rPr>
          <w:sz w:val="28"/>
          <w:szCs w:val="28"/>
          <w:lang w:val="ru-RU"/>
        </w:rPr>
        <w:t xml:space="preserve"> (заявка в 2-х частях)</w:t>
      </w:r>
    </w:p>
    <w:p w14:paraId="3B9C6106" w14:textId="77777777" w:rsidR="0018547F" w:rsidRDefault="0018547F">
      <w:pPr>
        <w:pStyle w:val="aff7"/>
        <w:ind w:right="-258" w:firstLine="0"/>
        <w:rPr>
          <w:sz w:val="24"/>
          <w:szCs w:val="24"/>
        </w:rPr>
      </w:pPr>
    </w:p>
    <w:p w14:paraId="7942F9DE" w14:textId="77777777" w:rsidR="0018547F" w:rsidRPr="005F661D" w:rsidRDefault="00482ED9">
      <w:pPr>
        <w:pStyle w:val="aff7"/>
        <w:ind w:right="-258" w:firstLine="0"/>
        <w:rPr>
          <w:b w:val="0"/>
          <w:bCs/>
          <w:sz w:val="24"/>
          <w:szCs w:val="24"/>
        </w:rPr>
      </w:pPr>
      <w:r w:rsidRPr="005F661D">
        <w:rPr>
          <w:b w:val="0"/>
          <w:bCs/>
          <w:sz w:val="24"/>
          <w:szCs w:val="24"/>
        </w:rPr>
        <w:t xml:space="preserve">на право заключения договора </w:t>
      </w:r>
    </w:p>
    <w:p w14:paraId="58957BF2" w14:textId="18A35406" w:rsidR="005F661D" w:rsidRDefault="005F661D">
      <w:pPr>
        <w:pStyle w:val="aff7"/>
        <w:ind w:right="-258" w:firstLine="0"/>
        <w:rPr>
          <w:b w:val="0"/>
          <w:bCs/>
          <w:sz w:val="24"/>
          <w:szCs w:val="24"/>
        </w:rPr>
      </w:pPr>
      <w:r>
        <w:rPr>
          <w:b w:val="0"/>
          <w:bCs/>
          <w:sz w:val="24"/>
          <w:szCs w:val="24"/>
        </w:rPr>
        <w:t>«П</w:t>
      </w:r>
      <w:r w:rsidR="009F7C7A" w:rsidRPr="005F661D">
        <w:rPr>
          <w:b w:val="0"/>
          <w:bCs/>
          <w:sz w:val="24"/>
          <w:szCs w:val="24"/>
        </w:rPr>
        <w:t>оставк</w:t>
      </w:r>
      <w:r>
        <w:rPr>
          <w:b w:val="0"/>
          <w:bCs/>
          <w:sz w:val="24"/>
          <w:szCs w:val="24"/>
        </w:rPr>
        <w:t>а</w:t>
      </w:r>
      <w:r w:rsidR="009F7C7A" w:rsidRPr="005F661D">
        <w:rPr>
          <w:b w:val="0"/>
          <w:bCs/>
          <w:sz w:val="24"/>
          <w:szCs w:val="24"/>
        </w:rPr>
        <w:t xml:space="preserve"> комплектных</w:t>
      </w:r>
      <w:r w:rsidR="00352B14" w:rsidRPr="005F661D">
        <w:rPr>
          <w:b w:val="0"/>
          <w:bCs/>
          <w:sz w:val="24"/>
          <w:szCs w:val="24"/>
        </w:rPr>
        <w:t xml:space="preserve"> </w:t>
      </w:r>
      <w:r w:rsidR="00482ED9" w:rsidRPr="005F661D">
        <w:rPr>
          <w:b w:val="0"/>
          <w:bCs/>
          <w:sz w:val="24"/>
          <w:szCs w:val="24"/>
        </w:rPr>
        <w:t>трансформаторн</w:t>
      </w:r>
      <w:r w:rsidR="00352B14" w:rsidRPr="005F661D">
        <w:rPr>
          <w:b w:val="0"/>
          <w:bCs/>
          <w:sz w:val="24"/>
          <w:szCs w:val="24"/>
        </w:rPr>
        <w:t>ых</w:t>
      </w:r>
      <w:r w:rsidR="00482ED9" w:rsidRPr="005F661D">
        <w:rPr>
          <w:b w:val="0"/>
          <w:bCs/>
          <w:sz w:val="24"/>
          <w:szCs w:val="24"/>
        </w:rPr>
        <w:t xml:space="preserve"> подстанци</w:t>
      </w:r>
      <w:r w:rsidR="00352B14" w:rsidRPr="005F661D">
        <w:rPr>
          <w:b w:val="0"/>
          <w:bCs/>
          <w:sz w:val="24"/>
          <w:szCs w:val="24"/>
        </w:rPr>
        <w:t>й</w:t>
      </w:r>
      <w:r w:rsidR="00482ED9" w:rsidRPr="005F661D">
        <w:rPr>
          <w:b w:val="0"/>
          <w:bCs/>
          <w:sz w:val="24"/>
          <w:szCs w:val="24"/>
        </w:rPr>
        <w:t xml:space="preserve"> </w:t>
      </w:r>
      <w:r>
        <w:rPr>
          <w:b w:val="0"/>
          <w:bCs/>
          <w:sz w:val="24"/>
          <w:szCs w:val="24"/>
        </w:rPr>
        <w:t xml:space="preserve">и </w:t>
      </w:r>
    </w:p>
    <w:p w14:paraId="1978BFEC" w14:textId="3166AE5F" w:rsidR="0018547F" w:rsidRPr="005F661D" w:rsidRDefault="005F661D">
      <w:pPr>
        <w:pStyle w:val="aff7"/>
        <w:ind w:right="-258" w:firstLine="0"/>
        <w:rPr>
          <w:b w:val="0"/>
          <w:bCs/>
          <w:sz w:val="24"/>
          <w:szCs w:val="24"/>
        </w:rPr>
      </w:pPr>
      <w:r>
        <w:rPr>
          <w:b w:val="0"/>
          <w:bCs/>
          <w:sz w:val="24"/>
          <w:szCs w:val="24"/>
        </w:rPr>
        <w:t>пункта коммерческого учета электроэнергии»</w:t>
      </w:r>
    </w:p>
    <w:p w14:paraId="48678764" w14:textId="77777777" w:rsidR="0018547F" w:rsidRDefault="0018547F">
      <w:pPr>
        <w:pStyle w:val="aff8"/>
        <w:rPr>
          <w:lang w:val="ru-RU"/>
        </w:rPr>
      </w:pPr>
    </w:p>
    <w:p w14:paraId="46C1EC2E" w14:textId="77777777" w:rsidR="0018547F" w:rsidRDefault="00482ED9">
      <w:pPr>
        <w:pStyle w:val="aff7"/>
        <w:ind w:right="-258" w:firstLine="0"/>
        <w:rPr>
          <w:sz w:val="24"/>
          <w:szCs w:val="24"/>
        </w:rPr>
      </w:pPr>
      <w:bookmarkStart w:id="1" w:name="__DdeLink__1734_2147031356"/>
      <w:r>
        <w:rPr>
          <w:sz w:val="24"/>
          <w:szCs w:val="24"/>
        </w:rPr>
        <w:t xml:space="preserve"> </w:t>
      </w:r>
      <w:bookmarkEnd w:id="1"/>
    </w:p>
    <w:p w14:paraId="188E8D49" w14:textId="77777777" w:rsidR="0018547F" w:rsidRDefault="0018547F">
      <w:pPr>
        <w:pStyle w:val="aff7"/>
        <w:ind w:right="-258" w:firstLine="0"/>
        <w:rPr>
          <w:sz w:val="24"/>
          <w:szCs w:val="24"/>
        </w:rPr>
      </w:pPr>
    </w:p>
    <w:p w14:paraId="2FCEE490" w14:textId="77777777" w:rsidR="0018547F" w:rsidRDefault="0018547F">
      <w:pPr>
        <w:pStyle w:val="aff7"/>
        <w:ind w:right="-258" w:firstLine="0"/>
        <w:rPr>
          <w:sz w:val="24"/>
          <w:szCs w:val="24"/>
        </w:rPr>
      </w:pPr>
    </w:p>
    <w:p w14:paraId="2F23473F" w14:textId="77777777" w:rsidR="0018547F" w:rsidRDefault="0018547F">
      <w:pPr>
        <w:rPr>
          <w:szCs w:val="24"/>
          <w:lang w:val="ru-RU"/>
        </w:rPr>
      </w:pPr>
    </w:p>
    <w:p w14:paraId="77711B0B" w14:textId="77777777" w:rsidR="0018547F" w:rsidRDefault="0018547F">
      <w:pPr>
        <w:rPr>
          <w:szCs w:val="24"/>
          <w:lang w:val="ru-RU"/>
        </w:rPr>
      </w:pPr>
    </w:p>
    <w:p w14:paraId="4927690F" w14:textId="77777777" w:rsidR="0018547F" w:rsidRDefault="0018547F">
      <w:pPr>
        <w:rPr>
          <w:szCs w:val="24"/>
          <w:lang w:val="ru-RU"/>
        </w:rPr>
      </w:pPr>
    </w:p>
    <w:p w14:paraId="07F64C3B" w14:textId="77777777" w:rsidR="0018547F" w:rsidRDefault="0018547F">
      <w:pPr>
        <w:rPr>
          <w:szCs w:val="24"/>
          <w:lang w:val="ru-RU"/>
        </w:rPr>
      </w:pPr>
    </w:p>
    <w:p w14:paraId="131688C3" w14:textId="77777777" w:rsidR="0018547F" w:rsidRDefault="0018547F">
      <w:pPr>
        <w:rPr>
          <w:szCs w:val="24"/>
          <w:lang w:val="ru-RU"/>
        </w:rPr>
      </w:pPr>
    </w:p>
    <w:p w14:paraId="628969E5" w14:textId="77777777" w:rsidR="0018547F" w:rsidRDefault="0018547F">
      <w:pPr>
        <w:rPr>
          <w:szCs w:val="24"/>
          <w:lang w:val="ru-RU"/>
        </w:rPr>
      </w:pPr>
    </w:p>
    <w:p w14:paraId="4CB053DA" w14:textId="77777777" w:rsidR="0018547F" w:rsidRDefault="0018547F">
      <w:pPr>
        <w:ind w:firstLine="0"/>
        <w:rPr>
          <w:szCs w:val="24"/>
          <w:lang w:val="ru-RU"/>
        </w:rPr>
      </w:pPr>
    </w:p>
    <w:p w14:paraId="238DADFC" w14:textId="77777777" w:rsidR="0018547F" w:rsidRDefault="0018547F">
      <w:pPr>
        <w:rPr>
          <w:szCs w:val="24"/>
          <w:lang w:val="ru-RU"/>
        </w:rPr>
      </w:pPr>
    </w:p>
    <w:p w14:paraId="0D586395" w14:textId="77777777" w:rsidR="0018547F" w:rsidRDefault="0018547F">
      <w:pPr>
        <w:rPr>
          <w:szCs w:val="24"/>
          <w:lang w:val="ru-RU"/>
        </w:rPr>
      </w:pPr>
    </w:p>
    <w:p w14:paraId="12F1061A" w14:textId="77777777" w:rsidR="0018547F" w:rsidRDefault="0018547F">
      <w:pPr>
        <w:rPr>
          <w:szCs w:val="24"/>
          <w:lang w:val="ru-RU"/>
        </w:rPr>
      </w:pPr>
    </w:p>
    <w:p w14:paraId="4383C50C" w14:textId="24718C03" w:rsidR="0018547F" w:rsidRDefault="0018547F">
      <w:pPr>
        <w:rPr>
          <w:szCs w:val="24"/>
          <w:lang w:val="ru-RU"/>
        </w:rPr>
      </w:pPr>
    </w:p>
    <w:p w14:paraId="33150C88" w14:textId="498E9526" w:rsidR="005F661D" w:rsidRDefault="005F661D">
      <w:pPr>
        <w:rPr>
          <w:szCs w:val="24"/>
          <w:lang w:val="ru-RU"/>
        </w:rPr>
      </w:pPr>
    </w:p>
    <w:p w14:paraId="7DFCA12D" w14:textId="77777777" w:rsidR="005F661D" w:rsidRDefault="005F661D">
      <w:pPr>
        <w:rPr>
          <w:szCs w:val="24"/>
          <w:lang w:val="ru-RU"/>
        </w:rPr>
      </w:pPr>
    </w:p>
    <w:p w14:paraId="312B40A4" w14:textId="77777777" w:rsidR="0018547F" w:rsidRDefault="0018547F">
      <w:pPr>
        <w:rPr>
          <w:szCs w:val="24"/>
          <w:lang w:val="ru-RU"/>
        </w:rPr>
      </w:pPr>
    </w:p>
    <w:p w14:paraId="635BA0E7" w14:textId="77777777" w:rsidR="0018547F" w:rsidRPr="005F661D" w:rsidRDefault="0018547F">
      <w:pPr>
        <w:rPr>
          <w:szCs w:val="24"/>
          <w:lang w:val="ru-RU"/>
        </w:rPr>
      </w:pPr>
    </w:p>
    <w:p w14:paraId="4D38A924" w14:textId="15C74133" w:rsidR="0018547F" w:rsidRPr="005F661D" w:rsidRDefault="0018547F">
      <w:pPr>
        <w:rPr>
          <w:szCs w:val="24"/>
          <w:lang w:val="ru-RU"/>
        </w:rPr>
      </w:pPr>
    </w:p>
    <w:p w14:paraId="181CF648" w14:textId="2A20D6D7" w:rsidR="007F1354" w:rsidRPr="005F661D" w:rsidRDefault="007F1354">
      <w:pPr>
        <w:rPr>
          <w:szCs w:val="24"/>
          <w:lang w:val="ru-RU"/>
        </w:rPr>
      </w:pPr>
    </w:p>
    <w:p w14:paraId="1FDA08CA" w14:textId="77777777" w:rsidR="007F1354" w:rsidRPr="005F661D" w:rsidRDefault="007F1354">
      <w:pPr>
        <w:rPr>
          <w:szCs w:val="24"/>
          <w:lang w:val="ru-RU"/>
        </w:rPr>
      </w:pPr>
    </w:p>
    <w:p w14:paraId="3DE73004" w14:textId="4B3C35DF" w:rsidR="007F1354" w:rsidRPr="005F661D" w:rsidRDefault="007F1354">
      <w:pPr>
        <w:pStyle w:val="affff8"/>
        <w:rPr>
          <w:rStyle w:val="af5"/>
          <w:spacing w:val="0"/>
          <w:sz w:val="24"/>
          <w:szCs w:val="22"/>
        </w:rPr>
      </w:pPr>
      <w:r w:rsidRPr="005F661D">
        <w:rPr>
          <w:rStyle w:val="af5"/>
          <w:spacing w:val="0"/>
          <w:sz w:val="24"/>
          <w:szCs w:val="22"/>
        </w:rPr>
        <w:t xml:space="preserve">г. </w:t>
      </w:r>
      <w:r w:rsidR="00512A46" w:rsidRPr="005F661D">
        <w:rPr>
          <w:rStyle w:val="af5"/>
          <w:spacing w:val="0"/>
          <w:sz w:val="24"/>
          <w:szCs w:val="22"/>
        </w:rPr>
        <w:t>Белорецк</w:t>
      </w:r>
      <w:r w:rsidRPr="005F661D">
        <w:rPr>
          <w:rStyle w:val="af5"/>
          <w:spacing w:val="0"/>
          <w:sz w:val="24"/>
          <w:szCs w:val="22"/>
        </w:rPr>
        <w:t>, 2022г.</w:t>
      </w:r>
    </w:p>
    <w:p w14:paraId="0D184B55" w14:textId="1425CAD3" w:rsidR="0018547F" w:rsidRDefault="00482ED9" w:rsidP="004E333E">
      <w:pPr>
        <w:pStyle w:val="3"/>
        <w:spacing w:after="0"/>
        <w:contextualSpacing/>
        <w:rPr>
          <w:sz w:val="22"/>
        </w:rPr>
      </w:pPr>
      <w:bookmarkStart w:id="2" w:name="__RefHeading___Toc10243_953328800"/>
      <w:bookmarkStart w:id="3" w:name="__RefHeading___Toc5749_1322379191"/>
      <w:bookmarkStart w:id="4" w:name="__RefHeading___Toc5751_1322379191"/>
      <w:bookmarkEnd w:id="2"/>
      <w:bookmarkEnd w:id="3"/>
      <w:bookmarkEnd w:id="4"/>
      <w:r w:rsidRPr="005F661D">
        <w:rPr>
          <w:sz w:val="22"/>
        </w:rPr>
        <w:lastRenderedPageBreak/>
        <w:t xml:space="preserve">РАЗДЕЛ </w:t>
      </w:r>
      <w:r w:rsidR="00AF25F5">
        <w:rPr>
          <w:sz w:val="22"/>
        </w:rPr>
        <w:t>1</w:t>
      </w:r>
      <w:bookmarkStart w:id="5" w:name="_Toc520982943"/>
      <w:bookmarkStart w:id="6" w:name="_Toc412532389"/>
      <w:r w:rsidRPr="005F661D">
        <w:rPr>
          <w:sz w:val="22"/>
        </w:rPr>
        <w:t>.</w:t>
      </w:r>
      <w:r w:rsidR="005F661D">
        <w:rPr>
          <w:sz w:val="22"/>
        </w:rPr>
        <w:t xml:space="preserve"> </w:t>
      </w:r>
      <w:r w:rsidRPr="005F661D">
        <w:rPr>
          <w:sz w:val="22"/>
        </w:rPr>
        <w:t>ИНФОРМАЦИ</w:t>
      </w:r>
      <w:r w:rsidRPr="004F5504">
        <w:rPr>
          <w:sz w:val="22"/>
        </w:rPr>
        <w:t>ОННАЯ</w:t>
      </w:r>
      <w:r>
        <w:rPr>
          <w:sz w:val="22"/>
        </w:rPr>
        <w:t xml:space="preserve"> КАРТА АУКЦИОНА</w:t>
      </w:r>
      <w:bookmarkEnd w:id="5"/>
      <w:bookmarkEnd w:id="6"/>
    </w:p>
    <w:p w14:paraId="691908D2" w14:textId="77777777" w:rsidR="0018547F" w:rsidRDefault="0018547F" w:rsidP="004E333E">
      <w:pPr>
        <w:contextualSpacing/>
        <w:rPr>
          <w:sz w:val="22"/>
          <w:lang w:val="ru-RU"/>
        </w:rPr>
      </w:pPr>
    </w:p>
    <w:tbl>
      <w:tblPr>
        <w:tblpPr w:leftFromText="180" w:rightFromText="180" w:vertAnchor="text" w:tblpXSpec="righ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856"/>
        <w:gridCol w:w="6662"/>
      </w:tblGrid>
      <w:tr w:rsidR="0018547F" w14:paraId="62BC9087" w14:textId="77777777" w:rsidTr="00E42A5A">
        <w:trPr>
          <w:trHeight w:val="395"/>
        </w:trPr>
        <w:tc>
          <w:tcPr>
            <w:tcW w:w="825" w:type="dxa"/>
            <w:shd w:val="clear" w:color="auto" w:fill="auto"/>
            <w:vAlign w:val="center"/>
          </w:tcPr>
          <w:p w14:paraId="00744645" w14:textId="77777777" w:rsidR="0018547F" w:rsidRPr="005F661D" w:rsidRDefault="00482ED9" w:rsidP="004E333E">
            <w:pPr>
              <w:pStyle w:val="afff2"/>
              <w:widowControl w:val="0"/>
              <w:contextualSpacing/>
              <w:rPr>
                <w:b w:val="0"/>
                <w:bCs/>
                <w:sz w:val="22"/>
                <w:szCs w:val="22"/>
                <w:lang w:val="ru-RU"/>
              </w:rPr>
            </w:pPr>
            <w:r w:rsidRPr="005F661D">
              <w:rPr>
                <w:b w:val="0"/>
                <w:bCs/>
                <w:sz w:val="22"/>
                <w:szCs w:val="22"/>
                <w:lang w:val="ru-RU"/>
              </w:rPr>
              <w:t>№</w:t>
            </w:r>
          </w:p>
          <w:p w14:paraId="07B880B7" w14:textId="77777777" w:rsidR="0018547F" w:rsidRPr="005F661D" w:rsidRDefault="00482ED9" w:rsidP="004E333E">
            <w:pPr>
              <w:pStyle w:val="afff2"/>
              <w:widowControl w:val="0"/>
              <w:contextualSpacing/>
              <w:rPr>
                <w:b w:val="0"/>
                <w:bCs/>
                <w:sz w:val="22"/>
                <w:szCs w:val="22"/>
                <w:lang w:val="ru-RU"/>
              </w:rPr>
            </w:pPr>
            <w:r w:rsidRPr="005F661D">
              <w:rPr>
                <w:b w:val="0"/>
                <w:bCs/>
                <w:sz w:val="22"/>
                <w:szCs w:val="22"/>
                <w:lang w:val="ru-RU"/>
              </w:rPr>
              <w:t>п/п</w:t>
            </w:r>
          </w:p>
        </w:tc>
        <w:tc>
          <w:tcPr>
            <w:tcW w:w="2856" w:type="dxa"/>
            <w:shd w:val="clear" w:color="auto" w:fill="auto"/>
            <w:vAlign w:val="center"/>
          </w:tcPr>
          <w:p w14:paraId="4C2E9012" w14:textId="77777777" w:rsidR="0018547F" w:rsidRPr="005F661D" w:rsidRDefault="00482ED9" w:rsidP="004E333E">
            <w:pPr>
              <w:pStyle w:val="afff2"/>
              <w:widowControl w:val="0"/>
              <w:contextualSpacing/>
              <w:rPr>
                <w:b w:val="0"/>
                <w:bCs/>
                <w:sz w:val="22"/>
                <w:szCs w:val="22"/>
                <w:lang w:val="ru-RU"/>
              </w:rPr>
            </w:pPr>
            <w:r w:rsidRPr="005F661D">
              <w:rPr>
                <w:b w:val="0"/>
                <w:bCs/>
                <w:sz w:val="22"/>
                <w:szCs w:val="22"/>
                <w:lang w:val="ru-RU"/>
              </w:rPr>
              <w:t>Наименование пункта</w:t>
            </w:r>
          </w:p>
        </w:tc>
        <w:tc>
          <w:tcPr>
            <w:tcW w:w="6662" w:type="dxa"/>
            <w:shd w:val="clear" w:color="auto" w:fill="auto"/>
            <w:vAlign w:val="center"/>
          </w:tcPr>
          <w:p w14:paraId="3159F298" w14:textId="589C5C15" w:rsidR="0018547F" w:rsidRPr="005F661D" w:rsidRDefault="007E226F" w:rsidP="004E333E">
            <w:pPr>
              <w:pStyle w:val="afff2"/>
              <w:widowControl w:val="0"/>
              <w:contextualSpacing/>
              <w:rPr>
                <w:b w:val="0"/>
                <w:bCs/>
                <w:sz w:val="22"/>
                <w:szCs w:val="22"/>
                <w:lang w:val="ru-RU"/>
              </w:rPr>
            </w:pPr>
            <w:r w:rsidRPr="005F661D">
              <w:rPr>
                <w:b w:val="0"/>
                <w:bCs/>
                <w:sz w:val="22"/>
                <w:szCs w:val="22"/>
                <w:lang w:val="ru-RU"/>
              </w:rPr>
              <w:t>Информация</w:t>
            </w:r>
          </w:p>
        </w:tc>
      </w:tr>
      <w:tr w:rsidR="007E226F" w:rsidRPr="005F661D" w14:paraId="1981D52C" w14:textId="77777777" w:rsidTr="00E42A5A">
        <w:trPr>
          <w:trHeight w:val="395"/>
        </w:trPr>
        <w:tc>
          <w:tcPr>
            <w:tcW w:w="825" w:type="dxa"/>
            <w:shd w:val="clear" w:color="auto" w:fill="auto"/>
          </w:tcPr>
          <w:p w14:paraId="36A4E853" w14:textId="1E18C3AA" w:rsidR="007E226F" w:rsidRPr="004E333E" w:rsidRDefault="007E226F" w:rsidP="004E333E">
            <w:pPr>
              <w:pStyle w:val="afff2"/>
              <w:widowControl w:val="0"/>
              <w:contextualSpacing/>
              <w:rPr>
                <w:b w:val="0"/>
                <w:bCs/>
                <w:sz w:val="24"/>
                <w:szCs w:val="24"/>
                <w:lang w:val="ru-RU"/>
              </w:rPr>
            </w:pPr>
            <w:r w:rsidRPr="004E333E">
              <w:rPr>
                <w:b w:val="0"/>
                <w:bCs/>
                <w:sz w:val="24"/>
                <w:szCs w:val="24"/>
                <w:lang w:val="ru-RU"/>
              </w:rPr>
              <w:t>1</w:t>
            </w:r>
          </w:p>
        </w:tc>
        <w:tc>
          <w:tcPr>
            <w:tcW w:w="2856" w:type="dxa"/>
            <w:shd w:val="clear" w:color="auto" w:fill="auto"/>
          </w:tcPr>
          <w:p w14:paraId="6F71846D" w14:textId="77777777" w:rsidR="007E226F" w:rsidRPr="0044378F" w:rsidRDefault="007E226F" w:rsidP="004E333E">
            <w:pPr>
              <w:pStyle w:val="afff2"/>
              <w:widowControl w:val="0"/>
              <w:contextualSpacing/>
              <w:jc w:val="left"/>
              <w:rPr>
                <w:b w:val="0"/>
                <w:bCs/>
                <w:sz w:val="22"/>
                <w:szCs w:val="22"/>
                <w:lang w:val="ru-RU"/>
              </w:rPr>
            </w:pPr>
            <w:r w:rsidRPr="0044378F">
              <w:rPr>
                <w:b w:val="0"/>
                <w:bCs/>
                <w:sz w:val="22"/>
                <w:szCs w:val="22"/>
                <w:lang w:val="ru-RU"/>
              </w:rPr>
              <w:t>Заказчик</w:t>
            </w:r>
          </w:p>
        </w:tc>
        <w:tc>
          <w:tcPr>
            <w:tcW w:w="6662" w:type="dxa"/>
            <w:shd w:val="clear" w:color="auto" w:fill="auto"/>
          </w:tcPr>
          <w:p w14:paraId="547EEB5A" w14:textId="77777777" w:rsidR="005F661D" w:rsidRDefault="007E226F" w:rsidP="004E333E">
            <w:pPr>
              <w:pStyle w:val="afff2"/>
              <w:widowControl w:val="0"/>
              <w:contextualSpacing/>
              <w:jc w:val="left"/>
              <w:rPr>
                <w:b w:val="0"/>
                <w:bCs/>
                <w:sz w:val="24"/>
                <w:szCs w:val="24"/>
                <w:lang w:val="ru-RU"/>
              </w:rPr>
            </w:pPr>
            <w:r w:rsidRPr="003B1357">
              <w:rPr>
                <w:b w:val="0"/>
                <w:bCs/>
                <w:sz w:val="24"/>
                <w:szCs w:val="24"/>
                <w:lang w:val="ru-RU"/>
              </w:rPr>
              <w:t xml:space="preserve">Государственное унитарное предприятие «Региональные электрические сети» Республики Башкортостан </w:t>
            </w:r>
          </w:p>
          <w:p w14:paraId="70F2465A" w14:textId="6AB8F43E"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(ГУП «РЭС» РБ)</w:t>
            </w:r>
          </w:p>
        </w:tc>
      </w:tr>
      <w:tr w:rsidR="007E226F" w:rsidRPr="006F26A6" w14:paraId="19BFF5AB" w14:textId="77777777" w:rsidTr="00E42A5A">
        <w:trPr>
          <w:trHeight w:val="395"/>
        </w:trPr>
        <w:tc>
          <w:tcPr>
            <w:tcW w:w="825" w:type="dxa"/>
            <w:shd w:val="clear" w:color="auto" w:fill="auto"/>
          </w:tcPr>
          <w:p w14:paraId="24DBB0CF" w14:textId="0D966F18" w:rsidR="007E226F" w:rsidRPr="004E333E" w:rsidRDefault="007E226F" w:rsidP="004E333E">
            <w:pPr>
              <w:pStyle w:val="afff2"/>
              <w:widowControl w:val="0"/>
              <w:contextualSpacing/>
              <w:rPr>
                <w:b w:val="0"/>
                <w:bCs/>
                <w:sz w:val="24"/>
                <w:szCs w:val="24"/>
                <w:lang w:val="ru-RU"/>
              </w:rPr>
            </w:pPr>
            <w:r w:rsidRPr="004E333E">
              <w:rPr>
                <w:b w:val="0"/>
                <w:bCs/>
                <w:sz w:val="24"/>
                <w:szCs w:val="24"/>
                <w:lang w:val="ru-RU"/>
              </w:rPr>
              <w:t>2</w:t>
            </w:r>
          </w:p>
        </w:tc>
        <w:tc>
          <w:tcPr>
            <w:tcW w:w="2856" w:type="dxa"/>
            <w:shd w:val="clear" w:color="auto" w:fill="auto"/>
          </w:tcPr>
          <w:p w14:paraId="1B1AB50A" w14:textId="77777777" w:rsidR="007E226F" w:rsidRPr="0044378F" w:rsidRDefault="007E226F" w:rsidP="004E333E">
            <w:pPr>
              <w:pStyle w:val="afff2"/>
              <w:widowControl w:val="0"/>
              <w:contextualSpacing/>
              <w:jc w:val="left"/>
              <w:rPr>
                <w:b w:val="0"/>
                <w:bCs/>
                <w:sz w:val="22"/>
                <w:szCs w:val="22"/>
                <w:lang w:val="ru-RU"/>
              </w:rPr>
            </w:pPr>
            <w:r w:rsidRPr="0044378F">
              <w:rPr>
                <w:b w:val="0"/>
                <w:bCs/>
                <w:sz w:val="22"/>
                <w:szCs w:val="22"/>
                <w:lang w:val="ru-RU"/>
              </w:rPr>
              <w:t>Юридический адрес</w:t>
            </w:r>
          </w:p>
        </w:tc>
        <w:tc>
          <w:tcPr>
            <w:tcW w:w="6662" w:type="dxa"/>
            <w:shd w:val="clear" w:color="auto" w:fill="auto"/>
          </w:tcPr>
          <w:p w14:paraId="4022B1D5" w14:textId="77777777" w:rsidR="005F661D" w:rsidRDefault="007E226F" w:rsidP="004E333E">
            <w:pPr>
              <w:pStyle w:val="afff2"/>
              <w:widowControl w:val="0"/>
              <w:contextualSpacing/>
              <w:jc w:val="left"/>
              <w:rPr>
                <w:b w:val="0"/>
                <w:bCs/>
                <w:sz w:val="24"/>
                <w:szCs w:val="24"/>
                <w:lang w:val="ru-RU"/>
              </w:rPr>
            </w:pPr>
            <w:r w:rsidRPr="003B1357">
              <w:rPr>
                <w:b w:val="0"/>
                <w:bCs/>
                <w:sz w:val="24"/>
                <w:szCs w:val="24"/>
                <w:lang w:val="ru-RU"/>
              </w:rPr>
              <w:t xml:space="preserve"> 452684, Республика Башкортостан, г. Нефтекамск,</w:t>
            </w:r>
          </w:p>
          <w:p w14:paraId="6AA0112E" w14:textId="0E0D1C1D"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ул. Высоковольтная, 5</w:t>
            </w:r>
          </w:p>
        </w:tc>
      </w:tr>
      <w:tr w:rsidR="007E226F" w:rsidRPr="00005DB3" w14:paraId="4CBAEAA0" w14:textId="77777777" w:rsidTr="00E42A5A">
        <w:trPr>
          <w:trHeight w:val="395"/>
        </w:trPr>
        <w:tc>
          <w:tcPr>
            <w:tcW w:w="825" w:type="dxa"/>
            <w:shd w:val="clear" w:color="auto" w:fill="auto"/>
          </w:tcPr>
          <w:p w14:paraId="7440606F" w14:textId="6A1E12E4" w:rsidR="007E226F" w:rsidRPr="004E333E" w:rsidRDefault="007E226F" w:rsidP="004E333E">
            <w:pPr>
              <w:pStyle w:val="afff2"/>
              <w:widowControl w:val="0"/>
              <w:contextualSpacing/>
              <w:rPr>
                <w:b w:val="0"/>
                <w:bCs/>
                <w:sz w:val="24"/>
                <w:szCs w:val="24"/>
                <w:lang w:val="ru-RU"/>
              </w:rPr>
            </w:pPr>
            <w:r w:rsidRPr="004E333E">
              <w:rPr>
                <w:b w:val="0"/>
                <w:bCs/>
                <w:sz w:val="24"/>
                <w:szCs w:val="24"/>
                <w:lang w:val="ru-RU"/>
              </w:rPr>
              <w:t>3</w:t>
            </w:r>
          </w:p>
        </w:tc>
        <w:tc>
          <w:tcPr>
            <w:tcW w:w="2856" w:type="dxa"/>
            <w:shd w:val="clear" w:color="auto" w:fill="auto"/>
          </w:tcPr>
          <w:p w14:paraId="64C06ED2" w14:textId="77777777" w:rsidR="007E226F" w:rsidRPr="0044378F" w:rsidRDefault="007E226F" w:rsidP="004E333E">
            <w:pPr>
              <w:pStyle w:val="afff2"/>
              <w:widowControl w:val="0"/>
              <w:contextualSpacing/>
              <w:jc w:val="left"/>
              <w:rPr>
                <w:b w:val="0"/>
                <w:bCs/>
                <w:sz w:val="22"/>
                <w:szCs w:val="22"/>
                <w:lang w:val="ru-RU"/>
              </w:rPr>
            </w:pPr>
            <w:r w:rsidRPr="0044378F">
              <w:rPr>
                <w:b w:val="0"/>
                <w:bCs/>
                <w:sz w:val="22"/>
                <w:szCs w:val="22"/>
                <w:lang w:val="ru-RU"/>
              </w:rPr>
              <w:t>Почтовый адрес</w:t>
            </w:r>
          </w:p>
        </w:tc>
        <w:tc>
          <w:tcPr>
            <w:tcW w:w="6662" w:type="dxa"/>
            <w:shd w:val="clear" w:color="auto" w:fill="auto"/>
          </w:tcPr>
          <w:p w14:paraId="456848BA" w14:textId="6DA91A51"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 xml:space="preserve"> </w:t>
            </w:r>
            <w:r w:rsidR="00B34A20" w:rsidRPr="00B34A20">
              <w:rPr>
                <w:rFonts w:cs="Times New Roman"/>
                <w:b w:val="0"/>
                <w:sz w:val="24"/>
                <w:szCs w:val="24"/>
                <w:lang w:val="ru-RU" w:eastAsia="ru-RU" w:bidi="ar-SA"/>
              </w:rPr>
              <w:t>450077, Республика Башкортостан, г. Уфа, ул. Кирова, 15</w:t>
            </w:r>
          </w:p>
        </w:tc>
      </w:tr>
      <w:tr w:rsidR="007E226F" w:rsidRPr="00005DB3" w14:paraId="5E7F0ECE" w14:textId="77777777" w:rsidTr="00E42A5A">
        <w:trPr>
          <w:trHeight w:val="395"/>
        </w:trPr>
        <w:tc>
          <w:tcPr>
            <w:tcW w:w="825" w:type="dxa"/>
            <w:shd w:val="clear" w:color="auto" w:fill="auto"/>
          </w:tcPr>
          <w:p w14:paraId="39C7DAE9" w14:textId="6B56C9A8" w:rsidR="007E226F" w:rsidRPr="004E333E" w:rsidRDefault="007E226F" w:rsidP="004E333E">
            <w:pPr>
              <w:pStyle w:val="afff2"/>
              <w:widowControl w:val="0"/>
              <w:contextualSpacing/>
              <w:rPr>
                <w:b w:val="0"/>
                <w:bCs/>
                <w:sz w:val="24"/>
                <w:szCs w:val="24"/>
                <w:lang w:val="ru-RU"/>
              </w:rPr>
            </w:pPr>
            <w:r w:rsidRPr="004E333E">
              <w:rPr>
                <w:b w:val="0"/>
                <w:bCs/>
                <w:sz w:val="24"/>
                <w:szCs w:val="24"/>
                <w:lang w:val="ru-RU"/>
              </w:rPr>
              <w:t>4</w:t>
            </w:r>
          </w:p>
        </w:tc>
        <w:tc>
          <w:tcPr>
            <w:tcW w:w="2856" w:type="dxa"/>
            <w:shd w:val="clear" w:color="auto" w:fill="auto"/>
          </w:tcPr>
          <w:p w14:paraId="4325EDDE" w14:textId="77777777" w:rsidR="007E226F" w:rsidRPr="0044378F" w:rsidRDefault="007E226F" w:rsidP="004E333E">
            <w:pPr>
              <w:pStyle w:val="afff2"/>
              <w:widowControl w:val="0"/>
              <w:contextualSpacing/>
              <w:jc w:val="left"/>
              <w:rPr>
                <w:b w:val="0"/>
                <w:bCs/>
                <w:sz w:val="22"/>
                <w:szCs w:val="22"/>
                <w:lang w:val="ru-RU"/>
              </w:rPr>
            </w:pPr>
            <w:r w:rsidRPr="0044378F">
              <w:rPr>
                <w:b w:val="0"/>
                <w:bCs/>
                <w:sz w:val="22"/>
                <w:szCs w:val="22"/>
                <w:lang w:val="ru-RU"/>
              </w:rPr>
              <w:t>Адрес электронной почты</w:t>
            </w:r>
          </w:p>
        </w:tc>
        <w:tc>
          <w:tcPr>
            <w:tcW w:w="6662" w:type="dxa"/>
            <w:shd w:val="clear" w:color="auto" w:fill="auto"/>
          </w:tcPr>
          <w:p w14:paraId="21233398" w14:textId="0BDA8892" w:rsidR="007E226F" w:rsidRPr="003B1357" w:rsidRDefault="00B34A20" w:rsidP="004E333E">
            <w:pPr>
              <w:pStyle w:val="afff2"/>
              <w:widowControl w:val="0"/>
              <w:contextualSpacing/>
              <w:jc w:val="left"/>
              <w:rPr>
                <w:b w:val="0"/>
                <w:bCs/>
                <w:sz w:val="24"/>
                <w:szCs w:val="24"/>
                <w:lang w:val="ru-RU"/>
              </w:rPr>
            </w:pPr>
            <w:r w:rsidRPr="00B34A20">
              <w:rPr>
                <w:rFonts w:cs="Times New Roman"/>
                <w:b w:val="0"/>
                <w:sz w:val="24"/>
                <w:szCs w:val="24"/>
                <w:lang w:eastAsia="ru-RU" w:bidi="ar-SA"/>
              </w:rPr>
              <w:t>info@gupres.ru</w:t>
            </w:r>
          </w:p>
        </w:tc>
      </w:tr>
      <w:tr w:rsidR="007E226F" w:rsidRPr="006F26A6" w14:paraId="628A978C" w14:textId="77777777" w:rsidTr="00E42A5A">
        <w:trPr>
          <w:trHeight w:val="395"/>
        </w:trPr>
        <w:tc>
          <w:tcPr>
            <w:tcW w:w="825" w:type="dxa"/>
            <w:shd w:val="clear" w:color="auto" w:fill="auto"/>
          </w:tcPr>
          <w:p w14:paraId="4B67E4B4" w14:textId="72EE9C55" w:rsidR="007E226F" w:rsidRPr="004E333E" w:rsidRDefault="007E226F" w:rsidP="004E333E">
            <w:pPr>
              <w:pStyle w:val="afff2"/>
              <w:widowControl w:val="0"/>
              <w:contextualSpacing/>
              <w:rPr>
                <w:b w:val="0"/>
                <w:bCs/>
                <w:sz w:val="24"/>
                <w:szCs w:val="24"/>
                <w:lang w:val="ru-RU"/>
              </w:rPr>
            </w:pPr>
            <w:r w:rsidRPr="004E333E">
              <w:rPr>
                <w:b w:val="0"/>
                <w:bCs/>
                <w:sz w:val="24"/>
                <w:szCs w:val="24"/>
                <w:lang w:val="ru-RU"/>
              </w:rPr>
              <w:t>5</w:t>
            </w:r>
          </w:p>
        </w:tc>
        <w:tc>
          <w:tcPr>
            <w:tcW w:w="2856" w:type="dxa"/>
            <w:shd w:val="clear" w:color="auto" w:fill="auto"/>
          </w:tcPr>
          <w:p w14:paraId="6BBDAE7F" w14:textId="77777777" w:rsidR="007E226F" w:rsidRPr="0044378F" w:rsidRDefault="007E226F" w:rsidP="004E333E">
            <w:pPr>
              <w:pStyle w:val="afff2"/>
              <w:widowControl w:val="0"/>
              <w:contextualSpacing/>
              <w:jc w:val="left"/>
              <w:rPr>
                <w:b w:val="0"/>
                <w:bCs/>
                <w:sz w:val="22"/>
                <w:szCs w:val="22"/>
                <w:lang w:val="ru-RU"/>
              </w:rPr>
            </w:pPr>
            <w:r w:rsidRPr="0044378F">
              <w:rPr>
                <w:b w:val="0"/>
                <w:bCs/>
                <w:sz w:val="22"/>
                <w:szCs w:val="22"/>
                <w:lang w:val="ru-RU"/>
              </w:rPr>
              <w:t>Контактная информация</w:t>
            </w:r>
          </w:p>
        </w:tc>
        <w:tc>
          <w:tcPr>
            <w:tcW w:w="6662" w:type="dxa"/>
            <w:shd w:val="clear" w:color="auto" w:fill="auto"/>
          </w:tcPr>
          <w:p w14:paraId="66DC278F" w14:textId="2CB92122"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 xml:space="preserve">Ответственное лицо за организацию закупочной процедуры и заключение договора: начальник отдела ОКиУЗ ПО </w:t>
            </w:r>
            <w:r w:rsidR="004E333E">
              <w:rPr>
                <w:b w:val="0"/>
                <w:bCs/>
                <w:sz w:val="24"/>
                <w:szCs w:val="24"/>
                <w:lang w:val="ru-RU"/>
              </w:rPr>
              <w:t>«</w:t>
            </w:r>
            <w:r w:rsidRPr="003B1357">
              <w:rPr>
                <w:b w:val="0"/>
                <w:bCs/>
                <w:sz w:val="24"/>
                <w:szCs w:val="24"/>
                <w:lang w:val="ru-RU"/>
              </w:rPr>
              <w:t>ЮЭС</w:t>
            </w:r>
            <w:r w:rsidR="004E333E">
              <w:rPr>
                <w:b w:val="0"/>
                <w:bCs/>
                <w:sz w:val="24"/>
                <w:szCs w:val="24"/>
                <w:lang w:val="ru-RU"/>
              </w:rPr>
              <w:t>»</w:t>
            </w:r>
            <w:r w:rsidRPr="003B1357">
              <w:rPr>
                <w:b w:val="0"/>
                <w:bCs/>
                <w:sz w:val="24"/>
                <w:szCs w:val="24"/>
                <w:lang w:val="ru-RU"/>
              </w:rPr>
              <w:t xml:space="preserve"> ГУП «РЭС» Петрожицкая Анна Юрьевна, </w:t>
            </w:r>
          </w:p>
          <w:p w14:paraId="26E688AB" w14:textId="59B5F70B"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тел. +7 (347-92) 3-40-21</w:t>
            </w:r>
            <w:r w:rsidR="00B34A20">
              <w:rPr>
                <w:b w:val="0"/>
                <w:bCs/>
                <w:sz w:val="24"/>
                <w:szCs w:val="24"/>
                <w:lang w:val="ru-RU"/>
              </w:rPr>
              <w:t xml:space="preserve"> или 8-903-352-96-11</w:t>
            </w:r>
          </w:p>
          <w:p w14:paraId="7515DB4A" w14:textId="6E7A73EA" w:rsidR="007E226F" w:rsidRPr="003B1357" w:rsidRDefault="007E226F" w:rsidP="004E333E">
            <w:pPr>
              <w:pStyle w:val="afff2"/>
              <w:widowControl w:val="0"/>
              <w:contextualSpacing/>
              <w:jc w:val="left"/>
              <w:rPr>
                <w:b w:val="0"/>
                <w:bCs/>
                <w:sz w:val="24"/>
                <w:szCs w:val="24"/>
                <w:lang w:val="ru-RU"/>
              </w:rPr>
            </w:pPr>
            <w:r w:rsidRPr="003B1357">
              <w:rPr>
                <w:b w:val="0"/>
                <w:bCs/>
                <w:sz w:val="24"/>
                <w:szCs w:val="24"/>
                <w:lang w:val="ru-RU"/>
              </w:rPr>
              <w:t xml:space="preserve">Ответственное лицо за техническое задание и исполнение договора: зам директора ПО ЮЭС ГУП «РЭС» Самохин Д.Ю. </w:t>
            </w:r>
            <w:r w:rsidR="004E333E">
              <w:rPr>
                <w:b w:val="0"/>
                <w:bCs/>
                <w:sz w:val="24"/>
                <w:szCs w:val="24"/>
                <w:lang w:val="ru-RU"/>
              </w:rPr>
              <w:t xml:space="preserve">+7 </w:t>
            </w:r>
            <w:r w:rsidRPr="003B1357">
              <w:rPr>
                <w:b w:val="0"/>
                <w:bCs/>
                <w:sz w:val="24"/>
                <w:szCs w:val="24"/>
                <w:lang w:val="ru-RU"/>
              </w:rPr>
              <w:t>(347</w:t>
            </w:r>
            <w:r w:rsidR="004E333E">
              <w:rPr>
                <w:b w:val="0"/>
                <w:bCs/>
                <w:sz w:val="24"/>
                <w:szCs w:val="24"/>
                <w:lang w:val="ru-RU"/>
              </w:rPr>
              <w:t>-</w:t>
            </w:r>
            <w:r w:rsidRPr="003B1357">
              <w:rPr>
                <w:b w:val="0"/>
                <w:bCs/>
                <w:sz w:val="24"/>
                <w:szCs w:val="24"/>
                <w:lang w:val="ru-RU"/>
              </w:rPr>
              <w:t>92) 3-21-65</w:t>
            </w:r>
          </w:p>
        </w:tc>
      </w:tr>
      <w:tr w:rsidR="00256F89" w:rsidRPr="006F26A6" w14:paraId="54E70025" w14:textId="77777777" w:rsidTr="00E42A5A">
        <w:tc>
          <w:tcPr>
            <w:tcW w:w="825" w:type="dxa"/>
            <w:shd w:val="clear" w:color="auto" w:fill="auto"/>
          </w:tcPr>
          <w:p w14:paraId="3BC4BBAC" w14:textId="5CB32B87" w:rsidR="00256F89" w:rsidRPr="004E333E" w:rsidRDefault="00256F89" w:rsidP="004E333E">
            <w:pPr>
              <w:pStyle w:val="afff4"/>
              <w:widowControl w:val="0"/>
              <w:contextualSpacing/>
              <w:jc w:val="center"/>
              <w:rPr>
                <w:bCs/>
                <w:szCs w:val="24"/>
                <w:lang w:val="ru-RU"/>
              </w:rPr>
            </w:pPr>
            <w:r w:rsidRPr="004E333E">
              <w:rPr>
                <w:bCs/>
                <w:szCs w:val="24"/>
                <w:lang w:val="ru-RU"/>
              </w:rPr>
              <w:t>6</w:t>
            </w:r>
          </w:p>
        </w:tc>
        <w:tc>
          <w:tcPr>
            <w:tcW w:w="2856" w:type="dxa"/>
            <w:shd w:val="clear" w:color="auto" w:fill="FFFFFF"/>
          </w:tcPr>
          <w:p w14:paraId="056085A9" w14:textId="541D51F0" w:rsidR="00256F89" w:rsidRPr="0044378F" w:rsidRDefault="00256F89" w:rsidP="004E333E">
            <w:pPr>
              <w:pStyle w:val="afff4"/>
              <w:widowControl w:val="0"/>
              <w:contextualSpacing/>
              <w:rPr>
                <w:bCs/>
                <w:sz w:val="22"/>
                <w:lang w:val="ru-RU"/>
              </w:rPr>
            </w:pPr>
            <w:r w:rsidRPr="0044378F">
              <w:rPr>
                <w:bCs/>
                <w:lang w:val="ru-RU"/>
              </w:rPr>
              <w:t xml:space="preserve">Адрес электронной торговой площадки (ЭТП) в информационно-телекоммуникационной сети «Интернет» </w:t>
            </w:r>
          </w:p>
        </w:tc>
        <w:tc>
          <w:tcPr>
            <w:tcW w:w="6662" w:type="dxa"/>
            <w:shd w:val="clear" w:color="auto" w:fill="FFFFFF"/>
            <w:vAlign w:val="center"/>
          </w:tcPr>
          <w:p w14:paraId="62F46581" w14:textId="031E74DD" w:rsidR="00256F89" w:rsidRPr="005F661D" w:rsidRDefault="00256F89" w:rsidP="004E333E">
            <w:pPr>
              <w:widowControl w:val="0"/>
              <w:ind w:right="57" w:firstLine="0"/>
              <w:contextualSpacing/>
              <w:jc w:val="left"/>
              <w:rPr>
                <w:b/>
                <w:bCs/>
                <w:spacing w:val="5"/>
                <w:szCs w:val="24"/>
                <w:lang w:val="ru-RU"/>
              </w:rPr>
            </w:pPr>
            <w:r w:rsidRPr="005F661D">
              <w:rPr>
                <w:szCs w:val="24"/>
                <w:lang w:val="ru-RU"/>
              </w:rPr>
              <w:t>Документация о</w:t>
            </w:r>
            <w:r w:rsidR="00553A26" w:rsidRPr="005F661D">
              <w:rPr>
                <w:szCs w:val="24"/>
                <w:lang w:val="ru-RU"/>
              </w:rPr>
              <w:t xml:space="preserve">б аукционе в электронной форме </w:t>
            </w:r>
            <w:r w:rsidRPr="005F661D">
              <w:rPr>
                <w:szCs w:val="24"/>
                <w:lang w:val="ru-RU"/>
              </w:rPr>
              <w:t xml:space="preserve">размещена в Единой информационной системе </w:t>
            </w:r>
            <w:hyperlink r:id="rId7" w:history="1">
              <w:r w:rsidRPr="005F661D">
                <w:rPr>
                  <w:rStyle w:val="affffd"/>
                  <w:szCs w:val="24"/>
                </w:rPr>
                <w:t>www</w:t>
              </w:r>
              <w:r w:rsidRPr="005F661D">
                <w:rPr>
                  <w:rStyle w:val="affffd"/>
                  <w:szCs w:val="24"/>
                  <w:lang w:val="ru-RU"/>
                </w:rPr>
                <w:t>.</w:t>
              </w:r>
              <w:r w:rsidRPr="005F661D">
                <w:rPr>
                  <w:rStyle w:val="affffd"/>
                  <w:szCs w:val="24"/>
                </w:rPr>
                <w:t>zakupki</w:t>
              </w:r>
              <w:r w:rsidRPr="005F661D">
                <w:rPr>
                  <w:rStyle w:val="affffd"/>
                  <w:szCs w:val="24"/>
                  <w:lang w:val="ru-RU"/>
                </w:rPr>
                <w:t>.</w:t>
              </w:r>
              <w:r w:rsidRPr="005F661D">
                <w:rPr>
                  <w:rStyle w:val="affffd"/>
                  <w:szCs w:val="24"/>
                </w:rPr>
                <w:t>gov</w:t>
              </w:r>
              <w:r w:rsidRPr="005F661D">
                <w:rPr>
                  <w:rStyle w:val="affffd"/>
                  <w:szCs w:val="24"/>
                  <w:lang w:val="ru-RU"/>
                </w:rPr>
                <w:t>.</w:t>
              </w:r>
              <w:r w:rsidRPr="005F661D">
                <w:rPr>
                  <w:rStyle w:val="affffd"/>
                  <w:szCs w:val="24"/>
                </w:rPr>
                <w:t>ru</w:t>
              </w:r>
            </w:hyperlink>
            <w:r w:rsidRPr="005F661D">
              <w:rPr>
                <w:szCs w:val="24"/>
                <w:lang w:val="ru-RU"/>
              </w:rPr>
              <w:t xml:space="preserve">  </w:t>
            </w:r>
            <w:r w:rsidR="004F5504" w:rsidRPr="005F661D">
              <w:rPr>
                <w:szCs w:val="24"/>
                <w:lang w:val="ru-RU"/>
              </w:rPr>
              <w:t xml:space="preserve">                       </w:t>
            </w:r>
            <w:r w:rsidRPr="005F661D">
              <w:rPr>
                <w:szCs w:val="24"/>
                <w:lang w:val="ru-RU"/>
              </w:rPr>
              <w:t xml:space="preserve">и </w:t>
            </w:r>
            <w:r w:rsidR="005F661D" w:rsidRPr="005F661D">
              <w:rPr>
                <w:color w:val="000000"/>
                <w:szCs w:val="24"/>
                <w:bdr w:val="none" w:sz="0" w:space="0" w:color="auto" w:frame="1"/>
                <w:lang w:val="ru-RU"/>
              </w:rPr>
              <w:t xml:space="preserve"> Электронной торговой площадке РЕГИОН </w:t>
            </w:r>
            <w:hyperlink r:id="rId8" w:history="1">
              <w:r w:rsidR="005F661D" w:rsidRPr="005F661D">
                <w:rPr>
                  <w:rStyle w:val="affffd"/>
                  <w:szCs w:val="24"/>
                </w:rPr>
                <w:t>https</w:t>
              </w:r>
              <w:r w:rsidR="005F661D" w:rsidRPr="005F661D">
                <w:rPr>
                  <w:rStyle w:val="affffd"/>
                  <w:szCs w:val="24"/>
                  <w:lang w:val="ru-RU"/>
                </w:rPr>
                <w:t>://</w:t>
              </w:r>
              <w:r w:rsidR="005F661D" w:rsidRPr="005F661D">
                <w:rPr>
                  <w:rStyle w:val="affffd"/>
                  <w:szCs w:val="24"/>
                </w:rPr>
                <w:t>etp</w:t>
              </w:r>
              <w:r w:rsidR="005F661D" w:rsidRPr="005F661D">
                <w:rPr>
                  <w:rStyle w:val="affffd"/>
                  <w:szCs w:val="24"/>
                  <w:lang w:val="ru-RU"/>
                </w:rPr>
                <w:t>-</w:t>
              </w:r>
              <w:r w:rsidR="005F661D" w:rsidRPr="005F661D">
                <w:rPr>
                  <w:rStyle w:val="affffd"/>
                  <w:szCs w:val="24"/>
                </w:rPr>
                <w:t>region</w:t>
              </w:r>
              <w:r w:rsidR="005F661D" w:rsidRPr="005F661D">
                <w:rPr>
                  <w:rStyle w:val="affffd"/>
                  <w:szCs w:val="24"/>
                  <w:lang w:val="ru-RU"/>
                </w:rPr>
                <w:t>.</w:t>
              </w:r>
              <w:r w:rsidR="005F661D" w:rsidRPr="005F661D">
                <w:rPr>
                  <w:rStyle w:val="affffd"/>
                  <w:szCs w:val="24"/>
                </w:rPr>
                <w:t>ru</w:t>
              </w:r>
            </w:hyperlink>
            <w:r w:rsidR="005F661D" w:rsidRPr="005F661D">
              <w:rPr>
                <w:rStyle w:val="affffd"/>
                <w:szCs w:val="24"/>
                <w:lang w:val="ru-RU"/>
              </w:rPr>
              <w:t>,</w:t>
            </w:r>
            <w:r w:rsidR="005F661D">
              <w:rPr>
                <w:rStyle w:val="affffd"/>
                <w:szCs w:val="24"/>
                <w:lang w:val="ru-RU"/>
              </w:rPr>
              <w:t xml:space="preserve"> </w:t>
            </w:r>
            <w:r w:rsidRPr="005F661D">
              <w:rPr>
                <w:szCs w:val="24"/>
                <w:lang w:val="ru-RU"/>
              </w:rPr>
              <w:t xml:space="preserve">доступна для ознакомления без взимания платы.  </w:t>
            </w:r>
          </w:p>
        </w:tc>
      </w:tr>
      <w:tr w:rsidR="00256F89" w:rsidRPr="006F26A6" w14:paraId="7B1F03E8" w14:textId="77777777" w:rsidTr="00E42A5A">
        <w:tc>
          <w:tcPr>
            <w:tcW w:w="825" w:type="dxa"/>
            <w:shd w:val="clear" w:color="auto" w:fill="auto"/>
          </w:tcPr>
          <w:p w14:paraId="0924B183" w14:textId="2ABF6A7A" w:rsidR="00256F89" w:rsidRPr="004E333E" w:rsidRDefault="00256F89" w:rsidP="004E333E">
            <w:pPr>
              <w:pStyle w:val="afff4"/>
              <w:widowControl w:val="0"/>
              <w:contextualSpacing/>
              <w:jc w:val="center"/>
              <w:rPr>
                <w:bCs/>
                <w:szCs w:val="24"/>
                <w:lang w:val="ru-RU"/>
              </w:rPr>
            </w:pPr>
            <w:r w:rsidRPr="004E333E">
              <w:rPr>
                <w:bCs/>
                <w:szCs w:val="24"/>
                <w:lang w:val="ru-RU"/>
              </w:rPr>
              <w:t>7</w:t>
            </w:r>
          </w:p>
        </w:tc>
        <w:tc>
          <w:tcPr>
            <w:tcW w:w="2856" w:type="dxa"/>
            <w:shd w:val="clear" w:color="auto" w:fill="auto"/>
          </w:tcPr>
          <w:p w14:paraId="5FBAA429" w14:textId="4918F46D" w:rsidR="00256F89" w:rsidRPr="0044378F" w:rsidRDefault="005638D9" w:rsidP="004E333E">
            <w:pPr>
              <w:pStyle w:val="afff4"/>
              <w:widowControl w:val="0"/>
              <w:contextualSpacing/>
              <w:rPr>
                <w:bCs/>
                <w:szCs w:val="24"/>
                <w:lang w:val="ru-RU"/>
              </w:rPr>
            </w:pPr>
            <w:r w:rsidRPr="0044378F">
              <w:rPr>
                <w:bCs/>
                <w:szCs w:val="24"/>
                <w:lang w:val="ru-RU"/>
              </w:rPr>
              <w:t>Предмет договора, количество описание предмета закупки</w:t>
            </w:r>
          </w:p>
        </w:tc>
        <w:tc>
          <w:tcPr>
            <w:tcW w:w="6662" w:type="dxa"/>
            <w:shd w:val="clear" w:color="auto" w:fill="auto"/>
          </w:tcPr>
          <w:p w14:paraId="594FF22E" w14:textId="77777777" w:rsidR="005F661D" w:rsidRPr="005F661D" w:rsidRDefault="005F661D" w:rsidP="004E333E">
            <w:pPr>
              <w:widowControl w:val="0"/>
              <w:ind w:right="57" w:firstLine="0"/>
              <w:contextualSpacing/>
              <w:jc w:val="left"/>
              <w:rPr>
                <w:spacing w:val="5"/>
                <w:szCs w:val="24"/>
                <w:lang w:val="ru-RU"/>
              </w:rPr>
            </w:pPr>
            <w:r w:rsidRPr="005F661D">
              <w:rPr>
                <w:spacing w:val="5"/>
                <w:szCs w:val="24"/>
                <w:lang w:val="ru-RU"/>
              </w:rPr>
              <w:t xml:space="preserve">Поставка комплектных трансформаторных подстанций и </w:t>
            </w:r>
          </w:p>
          <w:p w14:paraId="3FCB739C" w14:textId="5CBC1E6E" w:rsidR="005638D9" w:rsidRPr="005F661D" w:rsidRDefault="005F661D" w:rsidP="00AF25F5">
            <w:pPr>
              <w:widowControl w:val="0"/>
              <w:ind w:right="57" w:firstLine="0"/>
              <w:contextualSpacing/>
              <w:jc w:val="left"/>
              <w:rPr>
                <w:szCs w:val="24"/>
                <w:lang w:val="ru-RU"/>
              </w:rPr>
            </w:pPr>
            <w:r w:rsidRPr="005F661D">
              <w:rPr>
                <w:spacing w:val="5"/>
                <w:szCs w:val="24"/>
                <w:lang w:val="ru-RU"/>
              </w:rPr>
              <w:t>пункта коммерческого учета электроэнергии с</w:t>
            </w:r>
            <w:r w:rsidR="005638D9" w:rsidRPr="005F661D">
              <w:rPr>
                <w:szCs w:val="24"/>
                <w:lang w:val="ru-RU"/>
              </w:rPr>
              <w:t xml:space="preserve">огласно условиям Договора (раздел </w:t>
            </w:r>
            <w:r w:rsidR="00AF25F5">
              <w:rPr>
                <w:szCs w:val="24"/>
                <w:lang w:val="ru-RU"/>
              </w:rPr>
              <w:t>3</w:t>
            </w:r>
            <w:r w:rsidR="005638D9" w:rsidRPr="005F661D">
              <w:rPr>
                <w:szCs w:val="24"/>
                <w:lang w:val="ru-RU"/>
              </w:rPr>
              <w:t xml:space="preserve"> аукционной документации) и Технического задания (раздел </w:t>
            </w:r>
            <w:r w:rsidR="00AF25F5">
              <w:rPr>
                <w:szCs w:val="24"/>
                <w:lang w:val="ru-RU"/>
              </w:rPr>
              <w:t>2</w:t>
            </w:r>
            <w:r w:rsidR="005638D9" w:rsidRPr="005F661D">
              <w:rPr>
                <w:szCs w:val="24"/>
                <w:lang w:val="ru-RU"/>
              </w:rPr>
              <w:t xml:space="preserve"> аукционной документации)</w:t>
            </w:r>
          </w:p>
        </w:tc>
      </w:tr>
      <w:tr w:rsidR="00256F89" w:rsidRPr="00AF25F5" w14:paraId="69DDF695" w14:textId="77777777" w:rsidTr="00E42A5A">
        <w:tc>
          <w:tcPr>
            <w:tcW w:w="825" w:type="dxa"/>
            <w:shd w:val="clear" w:color="auto" w:fill="auto"/>
          </w:tcPr>
          <w:p w14:paraId="6FE5CC1F" w14:textId="3DED514D" w:rsidR="00256F89" w:rsidRPr="004E333E" w:rsidRDefault="00256F89" w:rsidP="004E333E">
            <w:pPr>
              <w:pStyle w:val="afff4"/>
              <w:widowControl w:val="0"/>
              <w:contextualSpacing/>
              <w:jc w:val="center"/>
              <w:rPr>
                <w:bCs/>
                <w:szCs w:val="24"/>
                <w:lang w:val="ru-RU"/>
              </w:rPr>
            </w:pPr>
            <w:r w:rsidRPr="004E333E">
              <w:rPr>
                <w:bCs/>
                <w:szCs w:val="24"/>
                <w:lang w:val="ru-RU"/>
              </w:rPr>
              <w:t>8</w:t>
            </w:r>
          </w:p>
        </w:tc>
        <w:tc>
          <w:tcPr>
            <w:tcW w:w="2856" w:type="dxa"/>
            <w:shd w:val="clear" w:color="auto" w:fill="auto"/>
          </w:tcPr>
          <w:p w14:paraId="5DD4B061" w14:textId="4EE9AB95" w:rsidR="00256F89" w:rsidRPr="0044378F" w:rsidRDefault="00256F89" w:rsidP="004E333E">
            <w:pPr>
              <w:pStyle w:val="afff4"/>
              <w:widowControl w:val="0"/>
              <w:contextualSpacing/>
              <w:rPr>
                <w:bCs/>
                <w:sz w:val="22"/>
                <w:lang w:val="ru-RU"/>
              </w:rPr>
            </w:pPr>
            <w:r w:rsidRPr="0044378F">
              <w:rPr>
                <w:bCs/>
                <w:color w:val="000000"/>
                <w:szCs w:val="24"/>
                <w:lang w:val="ru-RU"/>
              </w:rPr>
              <w:t>Место доставки товара, место выполнения работы или оказания услуги</w:t>
            </w:r>
            <w:r w:rsidRPr="0044378F">
              <w:rPr>
                <w:bCs/>
                <w:sz w:val="22"/>
                <w:lang w:val="ru-RU"/>
              </w:rPr>
              <w:t>)</w:t>
            </w:r>
          </w:p>
        </w:tc>
        <w:tc>
          <w:tcPr>
            <w:tcW w:w="6662" w:type="dxa"/>
            <w:shd w:val="clear" w:color="auto" w:fill="auto"/>
          </w:tcPr>
          <w:p w14:paraId="64CF4B6E" w14:textId="77777777" w:rsidR="00256F89" w:rsidRPr="004E333E" w:rsidRDefault="005F661D" w:rsidP="004E333E">
            <w:pPr>
              <w:pStyle w:val="Standard"/>
              <w:keepNext/>
              <w:ind w:right="-69"/>
              <w:contextualSpacing/>
              <w:jc w:val="both"/>
              <w:rPr>
                <w:rFonts w:eastAsia="Times New Roman" w:cs="Times New Roman"/>
                <w:lang w:val="ru-RU" w:eastAsia="ru-RU" w:bidi="ar-SA"/>
              </w:rPr>
            </w:pPr>
            <w:r w:rsidRPr="004E333E">
              <w:rPr>
                <w:spacing w:val="5"/>
                <w:lang w:val="ru-RU"/>
              </w:rPr>
              <w:t xml:space="preserve">Поставка комплектных трансформаторных подстанций по адресу: </w:t>
            </w:r>
            <w:r w:rsidR="00256F89" w:rsidRPr="004E333E">
              <w:rPr>
                <w:rFonts w:eastAsia="Times New Roman" w:cs="Times New Roman"/>
                <w:lang w:val="ru-RU" w:eastAsia="ru-RU" w:bidi="ar-SA"/>
              </w:rPr>
              <w:t>Республика Башкортостан, г</w:t>
            </w:r>
            <w:r w:rsidR="00183005" w:rsidRPr="004E333E">
              <w:rPr>
                <w:rFonts w:eastAsia="Times New Roman" w:cs="Times New Roman"/>
                <w:lang w:val="ru-RU" w:eastAsia="ru-RU" w:bidi="ar-SA"/>
              </w:rPr>
              <w:t xml:space="preserve">. </w:t>
            </w:r>
            <w:r w:rsidR="00256F89" w:rsidRPr="004E333E">
              <w:rPr>
                <w:rFonts w:eastAsia="Times New Roman" w:cs="Times New Roman"/>
                <w:lang w:val="ru-RU" w:eastAsia="ru-RU" w:bidi="ar-SA"/>
              </w:rPr>
              <w:t>Белорецк, пер. Базарный,</w:t>
            </w:r>
            <w:r w:rsidR="00183005" w:rsidRPr="004E333E">
              <w:rPr>
                <w:rFonts w:eastAsia="Times New Roman" w:cs="Times New Roman"/>
                <w:lang w:val="ru-RU" w:eastAsia="ru-RU" w:bidi="ar-SA"/>
              </w:rPr>
              <w:t xml:space="preserve"> </w:t>
            </w:r>
            <w:r w:rsidRPr="004E333E">
              <w:rPr>
                <w:rFonts w:eastAsia="Times New Roman" w:cs="Times New Roman"/>
                <w:lang w:val="ru-RU" w:eastAsia="ru-RU" w:bidi="ar-SA"/>
              </w:rPr>
              <w:t xml:space="preserve">д. </w:t>
            </w:r>
            <w:r w:rsidR="00183005" w:rsidRPr="004E333E">
              <w:rPr>
                <w:rFonts w:eastAsia="Times New Roman" w:cs="Times New Roman"/>
                <w:lang w:val="ru-RU" w:eastAsia="ru-RU" w:bidi="ar-SA"/>
              </w:rPr>
              <w:t>1</w:t>
            </w:r>
            <w:r w:rsidRPr="004E333E">
              <w:rPr>
                <w:rFonts w:eastAsia="Times New Roman" w:cs="Times New Roman"/>
                <w:lang w:val="ru-RU" w:eastAsia="ru-RU" w:bidi="ar-SA"/>
              </w:rPr>
              <w:t>.</w:t>
            </w:r>
          </w:p>
          <w:p w14:paraId="08CADF1C" w14:textId="4171980B" w:rsidR="005F661D" w:rsidRPr="004E333E" w:rsidRDefault="005F661D" w:rsidP="004E333E">
            <w:pPr>
              <w:widowControl w:val="0"/>
              <w:ind w:right="57" w:firstLine="0"/>
              <w:contextualSpacing/>
              <w:rPr>
                <w:szCs w:val="24"/>
                <w:lang w:val="ru-RU"/>
              </w:rPr>
            </w:pPr>
            <w:r w:rsidRPr="004E333E">
              <w:rPr>
                <w:spacing w:val="5"/>
                <w:szCs w:val="24"/>
                <w:lang w:val="ru-RU"/>
              </w:rPr>
              <w:t>Поставка пункта коммерческого учета электроэнергии по адресу: Республика Башкортостан, г. Нефтекамск, ул. Высоковольтная, 5;</w:t>
            </w:r>
          </w:p>
        </w:tc>
      </w:tr>
      <w:tr w:rsidR="00256F89" w:rsidRPr="006F26A6" w14:paraId="79349BD3" w14:textId="77777777" w:rsidTr="00E42A5A">
        <w:tc>
          <w:tcPr>
            <w:tcW w:w="825" w:type="dxa"/>
            <w:shd w:val="clear" w:color="auto" w:fill="auto"/>
          </w:tcPr>
          <w:p w14:paraId="0349A1ED" w14:textId="17DCFD9E" w:rsidR="00256F89" w:rsidRPr="004E333E" w:rsidRDefault="00256F89" w:rsidP="004E333E">
            <w:pPr>
              <w:pStyle w:val="afff4"/>
              <w:widowControl w:val="0"/>
              <w:contextualSpacing/>
              <w:jc w:val="center"/>
              <w:rPr>
                <w:bCs/>
                <w:szCs w:val="24"/>
                <w:lang w:val="ru-RU"/>
              </w:rPr>
            </w:pPr>
            <w:r w:rsidRPr="004E333E">
              <w:rPr>
                <w:bCs/>
                <w:szCs w:val="24"/>
                <w:lang w:val="ru-RU"/>
              </w:rPr>
              <w:t>9</w:t>
            </w:r>
          </w:p>
        </w:tc>
        <w:tc>
          <w:tcPr>
            <w:tcW w:w="2856" w:type="dxa"/>
            <w:shd w:val="clear" w:color="auto" w:fill="auto"/>
          </w:tcPr>
          <w:p w14:paraId="2DEBF6EF" w14:textId="77777777" w:rsidR="005638D9" w:rsidRPr="0044378F" w:rsidRDefault="005638D9" w:rsidP="004E333E">
            <w:pPr>
              <w:pStyle w:val="afff4"/>
              <w:widowControl w:val="0"/>
              <w:contextualSpacing/>
              <w:rPr>
                <w:bCs/>
                <w:color w:val="000000"/>
                <w:sz w:val="22"/>
                <w:lang w:val="ru-RU"/>
              </w:rPr>
            </w:pPr>
            <w:r w:rsidRPr="0044378F">
              <w:rPr>
                <w:bCs/>
                <w:color w:val="000000"/>
                <w:sz w:val="22"/>
                <w:lang w:val="ru-RU"/>
              </w:rPr>
              <w:t>Сведения о начальной (максимальной) цене договора (НМЦД)</w:t>
            </w:r>
          </w:p>
          <w:p w14:paraId="506CEF30" w14:textId="77777777" w:rsidR="005638D9" w:rsidRPr="0044378F" w:rsidRDefault="005638D9" w:rsidP="004E333E">
            <w:pPr>
              <w:pStyle w:val="afff4"/>
              <w:widowControl w:val="0"/>
              <w:contextualSpacing/>
              <w:rPr>
                <w:bCs/>
                <w:color w:val="000000"/>
                <w:sz w:val="22"/>
                <w:lang w:val="ru-RU"/>
              </w:rPr>
            </w:pPr>
            <w:r w:rsidRPr="0044378F">
              <w:rPr>
                <w:bCs/>
                <w:color w:val="000000"/>
                <w:sz w:val="22"/>
                <w:lang w:val="ru-RU"/>
              </w:rPr>
              <w:t xml:space="preserve">Форма, сроки и порядок </w:t>
            </w:r>
          </w:p>
          <w:p w14:paraId="3AD5B4E0" w14:textId="7E20DF66" w:rsidR="00256F89" w:rsidRPr="0044378F" w:rsidRDefault="005638D9" w:rsidP="004E333E">
            <w:pPr>
              <w:pStyle w:val="afff4"/>
              <w:widowControl w:val="0"/>
              <w:contextualSpacing/>
              <w:rPr>
                <w:bCs/>
                <w:color w:val="000000"/>
                <w:sz w:val="22"/>
                <w:lang w:val="ru-RU"/>
              </w:rPr>
            </w:pPr>
            <w:r w:rsidRPr="0044378F">
              <w:rPr>
                <w:bCs/>
                <w:color w:val="000000"/>
                <w:sz w:val="22"/>
                <w:lang w:val="ru-RU"/>
              </w:rPr>
              <w:t>оплаты</w:t>
            </w:r>
          </w:p>
        </w:tc>
        <w:tc>
          <w:tcPr>
            <w:tcW w:w="6662" w:type="dxa"/>
            <w:shd w:val="clear" w:color="auto" w:fill="auto"/>
          </w:tcPr>
          <w:p w14:paraId="59E59C3F" w14:textId="50EFCA96" w:rsidR="00B37B57" w:rsidRDefault="00B1494F" w:rsidP="004E333E">
            <w:pPr>
              <w:widowControl w:val="0"/>
              <w:ind w:firstLine="0"/>
              <w:contextualSpacing/>
              <w:rPr>
                <w:szCs w:val="24"/>
                <w:lang w:val="ru-RU"/>
              </w:rPr>
            </w:pPr>
            <w:r w:rsidRPr="004E333E">
              <w:rPr>
                <w:szCs w:val="24"/>
                <w:lang w:val="ru-RU"/>
              </w:rPr>
              <w:t xml:space="preserve">Начальная максимальная цена (плановая сумма) договора составляет: </w:t>
            </w:r>
            <w:r w:rsidR="00B37B57" w:rsidRPr="00B37B57">
              <w:rPr>
                <w:szCs w:val="24"/>
                <w:lang w:val="ru-RU"/>
              </w:rPr>
              <w:t>8</w:t>
            </w:r>
            <w:r w:rsidR="00B37B57">
              <w:rPr>
                <w:szCs w:val="24"/>
                <w:lang w:val="ru-RU"/>
              </w:rPr>
              <w:t> </w:t>
            </w:r>
            <w:r w:rsidR="00B37B57" w:rsidRPr="00B37B57">
              <w:rPr>
                <w:szCs w:val="24"/>
                <w:lang w:val="ru-RU"/>
              </w:rPr>
              <w:t>421</w:t>
            </w:r>
            <w:r w:rsidR="00B37B57">
              <w:rPr>
                <w:szCs w:val="24"/>
                <w:lang w:val="ru-RU"/>
              </w:rPr>
              <w:t xml:space="preserve"> </w:t>
            </w:r>
            <w:r w:rsidR="00B37B57" w:rsidRPr="00B37B57">
              <w:rPr>
                <w:szCs w:val="24"/>
                <w:lang w:val="ru-RU"/>
              </w:rPr>
              <w:t xml:space="preserve">313.33 руб. (Восемь миллионов четыреста двадцать одна тысяча триста тринадцать рублей 33 копейки), в т.ч. НДС </w:t>
            </w:r>
            <w:r w:rsidR="00B37B57">
              <w:rPr>
                <w:szCs w:val="24"/>
                <w:lang w:val="ru-RU"/>
              </w:rPr>
              <w:t xml:space="preserve">по ставке </w:t>
            </w:r>
            <w:r w:rsidR="00B37B57" w:rsidRPr="00B37B57">
              <w:rPr>
                <w:szCs w:val="24"/>
                <w:lang w:val="ru-RU"/>
              </w:rPr>
              <w:t xml:space="preserve">20% </w:t>
            </w:r>
            <w:r w:rsidR="00B37B57">
              <w:rPr>
                <w:szCs w:val="24"/>
                <w:lang w:val="ru-RU"/>
              </w:rPr>
              <w:t xml:space="preserve">составляет </w:t>
            </w:r>
            <w:r w:rsidR="00B37B57" w:rsidRPr="00B37B57">
              <w:rPr>
                <w:szCs w:val="24"/>
                <w:lang w:val="ru-RU"/>
              </w:rPr>
              <w:t>1</w:t>
            </w:r>
            <w:r w:rsidR="00B37B57">
              <w:rPr>
                <w:szCs w:val="24"/>
                <w:lang w:val="ru-RU"/>
              </w:rPr>
              <w:t> </w:t>
            </w:r>
            <w:r w:rsidR="00B37B57" w:rsidRPr="00B37B57">
              <w:rPr>
                <w:szCs w:val="24"/>
                <w:lang w:val="ru-RU"/>
              </w:rPr>
              <w:t>403</w:t>
            </w:r>
            <w:r w:rsidR="00B37B57">
              <w:rPr>
                <w:szCs w:val="24"/>
                <w:lang w:val="ru-RU"/>
              </w:rPr>
              <w:t xml:space="preserve"> </w:t>
            </w:r>
            <w:r w:rsidR="00B37B57" w:rsidRPr="00B37B57">
              <w:rPr>
                <w:szCs w:val="24"/>
                <w:lang w:val="ru-RU"/>
              </w:rPr>
              <w:t>552.22 руб. (Один миллион четыреста три тысячи пятьсот пятьдесят два рубля 22 копейки)</w:t>
            </w:r>
            <w:r w:rsidR="00B37B57">
              <w:rPr>
                <w:szCs w:val="24"/>
                <w:lang w:val="ru-RU"/>
              </w:rPr>
              <w:t>.</w:t>
            </w:r>
          </w:p>
          <w:p w14:paraId="4A7B59E6" w14:textId="156EE220" w:rsidR="00256F89" w:rsidRPr="004E333E" w:rsidRDefault="00256F89" w:rsidP="004E333E">
            <w:pPr>
              <w:widowControl w:val="0"/>
              <w:ind w:firstLine="0"/>
              <w:contextualSpacing/>
              <w:rPr>
                <w:szCs w:val="24"/>
                <w:lang w:val="ru-RU"/>
              </w:rPr>
            </w:pPr>
            <w:r w:rsidRPr="004E333E">
              <w:rPr>
                <w:szCs w:val="24"/>
                <w:lang w:val="ru-RU"/>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1243B6" w:rsidRPr="00AF25F5" w14:paraId="63B884F9" w14:textId="77777777" w:rsidTr="00E42A5A">
        <w:trPr>
          <w:trHeight w:val="804"/>
        </w:trPr>
        <w:tc>
          <w:tcPr>
            <w:tcW w:w="825" w:type="dxa"/>
            <w:shd w:val="clear" w:color="auto" w:fill="auto"/>
          </w:tcPr>
          <w:p w14:paraId="5DB812E0" w14:textId="79908687" w:rsidR="001243B6" w:rsidRPr="004E333E" w:rsidRDefault="001243B6" w:rsidP="004E333E">
            <w:pPr>
              <w:pStyle w:val="afff4"/>
              <w:widowControl w:val="0"/>
              <w:contextualSpacing/>
              <w:jc w:val="center"/>
              <w:rPr>
                <w:bCs/>
                <w:szCs w:val="24"/>
                <w:lang w:val="ru-RU"/>
              </w:rPr>
            </w:pPr>
            <w:r w:rsidRPr="004E333E">
              <w:rPr>
                <w:bCs/>
                <w:szCs w:val="24"/>
                <w:lang w:val="ru-RU"/>
              </w:rPr>
              <w:t>10</w:t>
            </w:r>
          </w:p>
        </w:tc>
        <w:tc>
          <w:tcPr>
            <w:tcW w:w="2856" w:type="dxa"/>
            <w:shd w:val="clear" w:color="auto" w:fill="FFFFFF"/>
          </w:tcPr>
          <w:p w14:paraId="79B91428" w14:textId="4191B783" w:rsidR="001243B6" w:rsidRPr="0044378F" w:rsidRDefault="001243B6" w:rsidP="004E333E">
            <w:pPr>
              <w:pStyle w:val="afff4"/>
              <w:widowControl w:val="0"/>
              <w:contextualSpacing/>
              <w:rPr>
                <w:bCs/>
                <w:sz w:val="22"/>
                <w:lang w:val="ru-RU"/>
              </w:rPr>
            </w:pPr>
            <w:r w:rsidRPr="0044378F">
              <w:rPr>
                <w:bCs/>
                <w:lang w:val="ru-RU"/>
              </w:rPr>
              <w:t>Сведения о формировании НМЦД работы, услуги, являющейся предметом закупки</w:t>
            </w:r>
          </w:p>
        </w:tc>
        <w:tc>
          <w:tcPr>
            <w:tcW w:w="6662" w:type="dxa"/>
            <w:shd w:val="clear" w:color="auto" w:fill="FFFFFF"/>
          </w:tcPr>
          <w:p w14:paraId="4C473B3E" w14:textId="220F27A8" w:rsidR="001243B6" w:rsidRDefault="001243B6" w:rsidP="004E333E">
            <w:pPr>
              <w:pStyle w:val="afff4"/>
              <w:widowControl w:val="0"/>
              <w:contextualSpacing/>
              <w:jc w:val="both"/>
              <w:rPr>
                <w:sz w:val="22"/>
                <w:lang w:val="ru-RU"/>
              </w:rPr>
            </w:pPr>
            <w:r w:rsidRPr="001243B6">
              <w:rPr>
                <w:lang w:val="ru-RU"/>
              </w:rPr>
              <w:t xml:space="preserve">Обоснование НМЦД представлено отдельным файлом. Обоснование осуществлено с применением метода сопоставимых рыночных цен на основании информации о рыночных ценах и приведено в отдельном файле «Расчет и обоснование НМЦД» (Раздел </w:t>
            </w:r>
            <w:r w:rsidR="00AF25F5">
              <w:rPr>
                <w:lang w:val="ru-RU"/>
              </w:rPr>
              <w:t>4</w:t>
            </w:r>
            <w:r w:rsidRPr="001243B6">
              <w:rPr>
                <w:lang w:val="ru-RU"/>
              </w:rPr>
              <w:t>. Обоснование НМЦД</w:t>
            </w:r>
            <w:r w:rsidR="004E333E">
              <w:rPr>
                <w:lang w:val="ru-RU"/>
              </w:rPr>
              <w:t>)</w:t>
            </w:r>
          </w:p>
        </w:tc>
      </w:tr>
      <w:tr w:rsidR="001243B6" w:rsidRPr="006F26A6" w14:paraId="021574E4" w14:textId="77777777" w:rsidTr="00E42A5A">
        <w:trPr>
          <w:trHeight w:val="557"/>
        </w:trPr>
        <w:tc>
          <w:tcPr>
            <w:tcW w:w="825" w:type="dxa"/>
            <w:shd w:val="clear" w:color="auto" w:fill="auto"/>
          </w:tcPr>
          <w:p w14:paraId="724AF498" w14:textId="7ED45F0B" w:rsidR="001243B6" w:rsidRPr="0044378F" w:rsidRDefault="001243B6" w:rsidP="004E333E">
            <w:pPr>
              <w:pStyle w:val="afff4"/>
              <w:widowControl w:val="0"/>
              <w:contextualSpacing/>
              <w:jc w:val="center"/>
              <w:rPr>
                <w:bCs/>
                <w:sz w:val="22"/>
                <w:lang w:val="ru-RU"/>
              </w:rPr>
            </w:pPr>
            <w:r w:rsidRPr="0044378F">
              <w:rPr>
                <w:bCs/>
                <w:sz w:val="22"/>
                <w:lang w:val="ru-RU"/>
              </w:rPr>
              <w:lastRenderedPageBreak/>
              <w:t>11.</w:t>
            </w:r>
          </w:p>
        </w:tc>
        <w:tc>
          <w:tcPr>
            <w:tcW w:w="2856" w:type="dxa"/>
            <w:shd w:val="clear" w:color="auto" w:fill="auto"/>
          </w:tcPr>
          <w:p w14:paraId="409670AB" w14:textId="77777777" w:rsidR="001243B6" w:rsidRPr="0044378F" w:rsidRDefault="001243B6" w:rsidP="004E333E">
            <w:pPr>
              <w:pStyle w:val="afff4"/>
              <w:widowControl w:val="0"/>
              <w:contextualSpacing/>
              <w:rPr>
                <w:bCs/>
                <w:sz w:val="22"/>
                <w:lang w:val="ru-RU"/>
              </w:rPr>
            </w:pPr>
            <w:r w:rsidRPr="0044378F">
              <w:rPr>
                <w:bCs/>
                <w:sz w:val="22"/>
                <w:lang w:val="ru-RU"/>
              </w:rPr>
              <w:t>Источник финансирования и порядок оплаты</w:t>
            </w:r>
          </w:p>
        </w:tc>
        <w:tc>
          <w:tcPr>
            <w:tcW w:w="6662" w:type="dxa"/>
            <w:shd w:val="clear" w:color="auto" w:fill="auto"/>
          </w:tcPr>
          <w:p w14:paraId="666D16ED" w14:textId="22C6F2DE" w:rsidR="001243B6" w:rsidRDefault="001243B6" w:rsidP="004E333E">
            <w:pPr>
              <w:pStyle w:val="afff4"/>
              <w:widowControl w:val="0"/>
              <w:contextualSpacing/>
              <w:jc w:val="both"/>
              <w:rPr>
                <w:sz w:val="22"/>
                <w:lang w:val="ru-RU"/>
              </w:rPr>
            </w:pPr>
            <w:r>
              <w:rPr>
                <w:sz w:val="22"/>
                <w:lang w:val="ru-RU"/>
              </w:rPr>
              <w:t xml:space="preserve">В соответствии с </w:t>
            </w:r>
            <w:r>
              <w:rPr>
                <w:color w:val="000000"/>
                <w:sz w:val="22"/>
                <w:lang w:val="ru-RU"/>
              </w:rPr>
              <w:t xml:space="preserve">проектом Договора (Раздел </w:t>
            </w:r>
            <w:r w:rsidR="00AF25F5">
              <w:rPr>
                <w:color w:val="000000"/>
                <w:sz w:val="22"/>
                <w:lang w:val="ru-RU"/>
              </w:rPr>
              <w:t>3</w:t>
            </w:r>
            <w:r>
              <w:rPr>
                <w:color w:val="000000"/>
                <w:sz w:val="22"/>
                <w:lang w:val="ru-RU"/>
              </w:rPr>
              <w:t>).</w:t>
            </w:r>
          </w:p>
        </w:tc>
      </w:tr>
      <w:tr w:rsidR="001243B6" w:rsidRPr="006F26A6" w14:paraId="046C2FF3" w14:textId="77777777" w:rsidTr="00E42A5A">
        <w:trPr>
          <w:trHeight w:val="2192"/>
        </w:trPr>
        <w:tc>
          <w:tcPr>
            <w:tcW w:w="825" w:type="dxa"/>
            <w:vMerge w:val="restart"/>
            <w:shd w:val="clear" w:color="auto" w:fill="auto"/>
          </w:tcPr>
          <w:p w14:paraId="0C320CCC" w14:textId="0D003868" w:rsidR="001243B6" w:rsidRPr="0044378F" w:rsidRDefault="001243B6" w:rsidP="004E333E">
            <w:pPr>
              <w:pStyle w:val="afff4"/>
              <w:widowControl w:val="0"/>
              <w:contextualSpacing/>
              <w:jc w:val="center"/>
              <w:rPr>
                <w:bCs/>
                <w:sz w:val="22"/>
                <w:lang w:val="ru-RU"/>
              </w:rPr>
            </w:pPr>
            <w:r w:rsidRPr="0044378F">
              <w:rPr>
                <w:bCs/>
                <w:sz w:val="22"/>
                <w:lang w:val="ru-RU"/>
              </w:rPr>
              <w:t>12.</w:t>
            </w:r>
          </w:p>
        </w:tc>
        <w:tc>
          <w:tcPr>
            <w:tcW w:w="2856" w:type="dxa"/>
            <w:vMerge w:val="restart"/>
            <w:shd w:val="clear" w:color="auto" w:fill="auto"/>
          </w:tcPr>
          <w:p w14:paraId="7721A9E7" w14:textId="47D1C1CD" w:rsidR="001243B6" w:rsidRPr="0044378F" w:rsidRDefault="001243B6" w:rsidP="004E333E">
            <w:pPr>
              <w:pStyle w:val="afff4"/>
              <w:widowControl w:val="0"/>
              <w:contextualSpacing/>
              <w:rPr>
                <w:bCs/>
                <w:sz w:val="22"/>
                <w:lang w:val="ru-RU"/>
              </w:rPr>
            </w:pPr>
            <w:r w:rsidRPr="0044378F">
              <w:rPr>
                <w:bCs/>
                <w:sz w:val="22"/>
                <w:lang w:val="ru-RU"/>
              </w:rPr>
              <w:t>Основные требования (обязательные) к Участникам аукциона</w:t>
            </w:r>
          </w:p>
        </w:tc>
        <w:tc>
          <w:tcPr>
            <w:tcW w:w="6662" w:type="dxa"/>
            <w:shd w:val="clear" w:color="auto" w:fill="auto"/>
          </w:tcPr>
          <w:p w14:paraId="617FF1CD" w14:textId="25B269C4" w:rsidR="001243B6" w:rsidRDefault="001243B6" w:rsidP="004E333E">
            <w:pPr>
              <w:pStyle w:val="afff4"/>
              <w:widowControl w:val="0"/>
              <w:contextualSpacing/>
              <w:jc w:val="both"/>
              <w:rPr>
                <w:sz w:val="22"/>
                <w:lang w:val="ru-RU"/>
              </w:rPr>
            </w:pPr>
            <w:r>
              <w:rPr>
                <w:sz w:val="22"/>
                <w:lang w:val="ru-RU"/>
              </w:rPr>
              <w:t xml:space="preserve">Участником </w:t>
            </w:r>
            <w:r w:rsidRPr="004F5504">
              <w:rPr>
                <w:sz w:val="22"/>
                <w:lang w:val="ru-RU"/>
              </w:rPr>
              <w:t xml:space="preserve">аукциона  </w:t>
            </w:r>
            <w:r w:rsidR="009F7C7A" w:rsidRPr="004F5504">
              <w:rPr>
                <w:sz w:val="22"/>
                <w:lang w:val="ru-RU"/>
              </w:rPr>
              <w:t xml:space="preserve">является </w:t>
            </w:r>
            <w:r w:rsidRPr="004F5504">
              <w:rPr>
                <w:sz w:val="22"/>
                <w:lang w:val="ru-RU"/>
              </w:rPr>
              <w:t>любое</w:t>
            </w:r>
            <w:r>
              <w:rPr>
                <w:sz w:val="22"/>
                <w:lang w:val="ru-RU"/>
              </w:rPr>
              <w:t xml:space="preserve">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настоящей документацией.</w:t>
            </w:r>
          </w:p>
        </w:tc>
      </w:tr>
      <w:tr w:rsidR="001243B6" w:rsidRPr="006F26A6" w14:paraId="771BE6EA" w14:textId="77777777" w:rsidTr="00E42A5A">
        <w:trPr>
          <w:trHeight w:val="1312"/>
        </w:trPr>
        <w:tc>
          <w:tcPr>
            <w:tcW w:w="825" w:type="dxa"/>
            <w:vMerge/>
            <w:shd w:val="clear" w:color="auto" w:fill="auto"/>
          </w:tcPr>
          <w:p w14:paraId="45783506" w14:textId="77777777" w:rsidR="001243B6" w:rsidRPr="007F1354" w:rsidRDefault="001243B6" w:rsidP="004E333E">
            <w:pPr>
              <w:widowControl w:val="0"/>
              <w:contextualSpacing/>
              <w:jc w:val="center"/>
              <w:rPr>
                <w:lang w:val="ru-RU"/>
              </w:rPr>
            </w:pPr>
          </w:p>
        </w:tc>
        <w:tc>
          <w:tcPr>
            <w:tcW w:w="2856" w:type="dxa"/>
            <w:vMerge/>
            <w:shd w:val="clear" w:color="auto" w:fill="auto"/>
          </w:tcPr>
          <w:p w14:paraId="2F97066A" w14:textId="77777777" w:rsidR="001243B6" w:rsidRPr="007F1354" w:rsidRDefault="001243B6" w:rsidP="004E333E">
            <w:pPr>
              <w:widowControl w:val="0"/>
              <w:contextualSpacing/>
              <w:jc w:val="left"/>
              <w:rPr>
                <w:lang w:val="ru-RU"/>
              </w:rPr>
            </w:pPr>
          </w:p>
        </w:tc>
        <w:tc>
          <w:tcPr>
            <w:tcW w:w="6662" w:type="dxa"/>
            <w:shd w:val="clear" w:color="auto" w:fill="auto"/>
          </w:tcPr>
          <w:p w14:paraId="08634B12" w14:textId="77777777" w:rsidR="00553A26" w:rsidRDefault="00553A26" w:rsidP="004E333E">
            <w:pPr>
              <w:ind w:firstLine="0"/>
              <w:contextualSpacing/>
              <w:rPr>
                <w:sz w:val="22"/>
                <w:lang w:val="ru-RU"/>
              </w:rPr>
            </w:pPr>
            <w:r>
              <w:rPr>
                <w:sz w:val="22"/>
                <w:lang w:val="ru-RU"/>
              </w:rPr>
              <w:t>1) соответствие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443A6A9" w14:textId="77777777" w:rsidR="00553A26" w:rsidRPr="000E06C8" w:rsidRDefault="00553A26" w:rsidP="004E333E">
            <w:pPr>
              <w:ind w:firstLine="0"/>
              <w:contextualSpacing/>
              <w:rPr>
                <w:sz w:val="22"/>
                <w:lang w:val="ru-RU"/>
              </w:rPr>
            </w:pPr>
            <w:r>
              <w:rPr>
                <w:sz w:val="22"/>
                <w:lang w:val="ru-RU"/>
              </w:rPr>
              <w:t xml:space="preserve">2) </w:t>
            </w:r>
            <w:r w:rsidRPr="000E06C8">
              <w:rPr>
                <w:sz w:val="22"/>
                <w:lang w:val="ru-RU"/>
              </w:rPr>
              <w:t>участник закупки - юридическое лицо не находится в процессе ликвидации;</w:t>
            </w:r>
          </w:p>
          <w:p w14:paraId="125D9948" w14:textId="77777777" w:rsidR="00553A26" w:rsidRPr="000E06C8" w:rsidRDefault="00553A26" w:rsidP="004E333E">
            <w:pPr>
              <w:ind w:firstLine="0"/>
              <w:contextualSpacing/>
              <w:rPr>
                <w:sz w:val="22"/>
                <w:lang w:val="ru-RU"/>
              </w:rPr>
            </w:pPr>
            <w:r>
              <w:rPr>
                <w:sz w:val="22"/>
                <w:lang w:val="ru-RU"/>
              </w:rPr>
              <w:t xml:space="preserve">3) </w:t>
            </w:r>
            <w:r w:rsidRPr="000E06C8">
              <w:rPr>
                <w:sz w:val="22"/>
                <w:lang w:val="ru-RU"/>
              </w:rPr>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2BCE2A9C" w14:textId="77777777" w:rsidR="00553A26" w:rsidRPr="000E06C8" w:rsidRDefault="00553A26" w:rsidP="004E333E">
            <w:pPr>
              <w:ind w:firstLine="0"/>
              <w:contextualSpacing/>
              <w:rPr>
                <w:sz w:val="22"/>
                <w:lang w:val="ru-RU"/>
              </w:rPr>
            </w:pPr>
            <w:r>
              <w:rPr>
                <w:sz w:val="22"/>
                <w:lang w:val="ru-RU"/>
              </w:rPr>
              <w:t xml:space="preserve">4) </w:t>
            </w:r>
            <w:r w:rsidRPr="000E06C8">
              <w:rPr>
                <w:sz w:val="22"/>
                <w:lang w:val="ru-RU"/>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1F457924" w14:textId="77777777" w:rsidR="00553A26" w:rsidRPr="000E06C8" w:rsidRDefault="00553A26" w:rsidP="004E333E">
            <w:pPr>
              <w:ind w:firstLine="0"/>
              <w:contextualSpacing/>
              <w:rPr>
                <w:sz w:val="22"/>
                <w:lang w:val="ru-RU"/>
              </w:rPr>
            </w:pPr>
            <w:r>
              <w:rPr>
                <w:sz w:val="22"/>
                <w:lang w:val="ru-RU"/>
              </w:rPr>
              <w:t xml:space="preserve">5) </w:t>
            </w:r>
            <w:r w:rsidRPr="000E06C8">
              <w:rPr>
                <w:sz w:val="22"/>
                <w:lang w:val="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47452515" w14:textId="77777777" w:rsidR="00553A26" w:rsidRPr="000E06C8" w:rsidRDefault="00553A26" w:rsidP="004E333E">
            <w:pPr>
              <w:ind w:firstLine="0"/>
              <w:contextualSpacing/>
              <w:rPr>
                <w:sz w:val="22"/>
                <w:lang w:val="ru-RU"/>
              </w:rPr>
            </w:pPr>
            <w:r>
              <w:rPr>
                <w:sz w:val="22"/>
                <w:lang w:val="ru-RU"/>
              </w:rPr>
              <w:t xml:space="preserve">6) </w:t>
            </w:r>
            <w:r w:rsidRPr="000E06C8">
              <w:rPr>
                <w:sz w:val="22"/>
                <w:lang w:val="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2AC69A6" w14:textId="77777777" w:rsidR="00553A26" w:rsidRPr="000E06C8" w:rsidRDefault="00553A26" w:rsidP="004E333E">
            <w:pPr>
              <w:ind w:firstLine="0"/>
              <w:contextualSpacing/>
              <w:rPr>
                <w:sz w:val="22"/>
                <w:lang w:val="ru-RU"/>
              </w:rPr>
            </w:pPr>
            <w:r>
              <w:rPr>
                <w:sz w:val="22"/>
                <w:lang w:val="ru-RU"/>
              </w:rPr>
              <w:lastRenderedPageBreak/>
              <w:t xml:space="preserve">7) </w:t>
            </w:r>
            <w:r w:rsidRPr="000E06C8">
              <w:rPr>
                <w:sz w:val="22"/>
                <w:lang w:val="ru-RU"/>
              </w:rPr>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B5DE908" w14:textId="77777777" w:rsidR="00553A26" w:rsidRPr="000E06C8" w:rsidRDefault="00553A26" w:rsidP="004E333E">
            <w:pPr>
              <w:ind w:firstLine="0"/>
              <w:contextualSpacing/>
              <w:rPr>
                <w:sz w:val="22"/>
                <w:lang w:val="ru-RU"/>
              </w:rPr>
            </w:pPr>
            <w:r>
              <w:rPr>
                <w:sz w:val="22"/>
                <w:lang w:val="ru-RU"/>
              </w:rPr>
              <w:t xml:space="preserve">8) </w:t>
            </w:r>
            <w:r w:rsidRPr="000E06C8">
              <w:rPr>
                <w:sz w:val="22"/>
                <w:lang w:val="ru-RU"/>
              </w:rPr>
              <w:t>отсутствие сведений об участнике закупки в реестре недобросовестных поставщиков, предусмотренном статьей 5 Федерального закона от 18.07.2011 г. № 223-ФЗ;</w:t>
            </w:r>
          </w:p>
          <w:p w14:paraId="0CC1CF0C" w14:textId="77777777" w:rsidR="00553A26" w:rsidRPr="000E06C8" w:rsidRDefault="00553A26" w:rsidP="004E333E">
            <w:pPr>
              <w:ind w:firstLine="0"/>
              <w:contextualSpacing/>
              <w:rPr>
                <w:sz w:val="22"/>
                <w:lang w:val="ru-RU"/>
              </w:rPr>
            </w:pPr>
            <w:r>
              <w:rPr>
                <w:sz w:val="22"/>
                <w:lang w:val="ru-RU"/>
              </w:rPr>
              <w:t xml:space="preserve">9) </w:t>
            </w:r>
            <w:r w:rsidRPr="000E06C8">
              <w:rPr>
                <w:sz w:val="22"/>
                <w:lang w:val="ru-RU"/>
              </w:rPr>
              <w:t>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230ABA5" w14:textId="77777777" w:rsidR="00553A26" w:rsidRPr="000E06C8" w:rsidRDefault="00553A26" w:rsidP="004E333E">
            <w:pPr>
              <w:ind w:firstLine="0"/>
              <w:contextualSpacing/>
              <w:rPr>
                <w:sz w:val="22"/>
                <w:lang w:val="ru-RU"/>
              </w:rPr>
            </w:pPr>
            <w:r>
              <w:rPr>
                <w:sz w:val="22"/>
                <w:lang w:val="ru-RU"/>
              </w:rPr>
              <w:t xml:space="preserve">10) </w:t>
            </w:r>
            <w:r w:rsidRPr="000E06C8">
              <w:rPr>
                <w:sz w:val="22"/>
                <w:lang w:val="ru-RU"/>
              </w:rPr>
              <w:t>отсутствие между участником закупки и заказчиком конфликта интересов;</w:t>
            </w:r>
          </w:p>
          <w:p w14:paraId="203599D5" w14:textId="77777777" w:rsidR="00553A26" w:rsidRPr="000E06C8" w:rsidRDefault="00553A26" w:rsidP="004E333E">
            <w:pPr>
              <w:ind w:firstLine="0"/>
              <w:contextualSpacing/>
              <w:rPr>
                <w:sz w:val="22"/>
                <w:lang w:val="ru-RU"/>
              </w:rPr>
            </w:pPr>
            <w:r>
              <w:rPr>
                <w:sz w:val="22"/>
                <w:lang w:val="ru-RU"/>
              </w:rPr>
              <w:t xml:space="preserve">11) </w:t>
            </w:r>
            <w:r w:rsidRPr="000E06C8">
              <w:rPr>
                <w:sz w:val="22"/>
                <w:lang w:val="ru-RU"/>
              </w:rPr>
              <w:t>участник закупки не является офшорной компанией;</w:t>
            </w:r>
          </w:p>
          <w:p w14:paraId="6BF37D54" w14:textId="5C4507CE" w:rsidR="0004587E" w:rsidRPr="00553A26" w:rsidRDefault="00553A26" w:rsidP="004E333E">
            <w:pPr>
              <w:ind w:firstLine="0"/>
              <w:contextualSpacing/>
              <w:rPr>
                <w:sz w:val="22"/>
                <w:lang w:val="ru-RU"/>
              </w:rPr>
            </w:pPr>
            <w:r>
              <w:rPr>
                <w:sz w:val="22"/>
                <w:lang w:val="ru-RU"/>
              </w:rPr>
              <w:t xml:space="preserve">12) </w:t>
            </w:r>
            <w:r w:rsidRPr="000E06C8">
              <w:rPr>
                <w:sz w:val="22"/>
                <w:lang w:val="ru-RU"/>
              </w:rPr>
              <w:t>отсутствие у участника закупки ограничений для участия в закупках, установленных законодательством Российской Федерации</w:t>
            </w:r>
          </w:p>
        </w:tc>
      </w:tr>
      <w:tr w:rsidR="001243B6" w:rsidRPr="006F26A6" w14:paraId="11630EAC" w14:textId="77777777" w:rsidTr="00E42A5A">
        <w:tc>
          <w:tcPr>
            <w:tcW w:w="825" w:type="dxa"/>
            <w:shd w:val="clear" w:color="auto" w:fill="auto"/>
          </w:tcPr>
          <w:p w14:paraId="04769254" w14:textId="3B47917F" w:rsidR="001243B6" w:rsidRDefault="0044378F" w:rsidP="004E333E">
            <w:pPr>
              <w:pStyle w:val="afff4"/>
              <w:widowControl w:val="0"/>
              <w:contextualSpacing/>
              <w:jc w:val="center"/>
              <w:rPr>
                <w:sz w:val="22"/>
                <w:lang w:val="ru-RU"/>
              </w:rPr>
            </w:pPr>
            <w:r>
              <w:rPr>
                <w:sz w:val="22"/>
                <w:lang w:val="ru-RU"/>
              </w:rPr>
              <w:lastRenderedPageBreak/>
              <w:t>13</w:t>
            </w:r>
          </w:p>
        </w:tc>
        <w:tc>
          <w:tcPr>
            <w:tcW w:w="2856" w:type="dxa"/>
            <w:shd w:val="clear" w:color="auto" w:fill="auto"/>
          </w:tcPr>
          <w:p w14:paraId="332DEBD0" w14:textId="77777777" w:rsidR="00553A26" w:rsidRPr="00553A26" w:rsidRDefault="00553A26" w:rsidP="004E333E">
            <w:pPr>
              <w:ind w:firstLine="0"/>
              <w:contextualSpacing/>
              <w:rPr>
                <w:sz w:val="22"/>
                <w:lang w:val="ru-RU"/>
              </w:rPr>
            </w:pPr>
            <w:r w:rsidRPr="00553A26">
              <w:rPr>
                <w:sz w:val="22"/>
                <w:lang w:val="ru-RU"/>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3D8429B" w14:textId="34C636B7" w:rsidR="001243B6" w:rsidRDefault="001243B6" w:rsidP="004E333E">
            <w:pPr>
              <w:pStyle w:val="afff4"/>
              <w:widowControl w:val="0"/>
              <w:contextualSpacing/>
              <w:rPr>
                <w:sz w:val="22"/>
                <w:lang w:val="ru-RU"/>
              </w:rPr>
            </w:pPr>
          </w:p>
        </w:tc>
        <w:tc>
          <w:tcPr>
            <w:tcW w:w="6662" w:type="dxa"/>
            <w:shd w:val="clear" w:color="auto" w:fill="auto"/>
          </w:tcPr>
          <w:p w14:paraId="1A898B95"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В соответствии с требованиями федерального закона от 18.07.2011 № 223-ФЗ «О закупках товаров, работ, услуг отдельными видами юридических лиц» и постановления Правительства Российской Федерации от 16.09.2016 № 925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 учетом следующего.</w:t>
            </w:r>
          </w:p>
          <w:p w14:paraId="4A0AC9BE" w14:textId="2105C412" w:rsidR="001243B6" w:rsidRDefault="00553A26" w:rsidP="004E333E">
            <w:pPr>
              <w:pStyle w:val="afff4"/>
              <w:widowControl w:val="0"/>
              <w:ind w:firstLine="567"/>
              <w:contextualSpacing/>
              <w:jc w:val="both"/>
              <w:rPr>
                <w:sz w:val="22"/>
                <w:lang w:val="ru-RU"/>
              </w:rPr>
            </w:pPr>
            <w:r w:rsidRPr="00553A26">
              <w:rPr>
                <w:sz w:val="22"/>
                <w:lang w:val="ru-RU"/>
              </w:rPr>
              <w:t>Приоритет устанавливается товарам российского происхождения, работам, услугам, выполняемым, оказываемым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w:t>
            </w:r>
          </w:p>
          <w:p w14:paraId="28D0B875"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63A1910D" w14:textId="2224A9BA" w:rsidR="00553A26" w:rsidRPr="00553A26" w:rsidRDefault="00553A26" w:rsidP="004E333E">
            <w:pPr>
              <w:pStyle w:val="afff4"/>
              <w:widowControl w:val="0"/>
              <w:ind w:firstLine="567"/>
              <w:contextualSpacing/>
              <w:jc w:val="both"/>
              <w:rPr>
                <w:sz w:val="22"/>
                <w:lang w:val="ru-RU"/>
              </w:rPr>
            </w:pPr>
            <w:r w:rsidRPr="00553A26">
              <w:rPr>
                <w:sz w:val="22"/>
                <w:lang w:val="ru-RU"/>
              </w:rPr>
              <w:t>Участник должен указать (декларировать) в своей заявке на участие в закупке наименование страны происхождения поставляемых товаров.</w:t>
            </w:r>
          </w:p>
          <w:p w14:paraId="484699C8" w14:textId="5F496265" w:rsidR="00553A26" w:rsidRPr="00553A26" w:rsidRDefault="00553A26" w:rsidP="004E333E">
            <w:pPr>
              <w:pStyle w:val="afff4"/>
              <w:widowControl w:val="0"/>
              <w:ind w:firstLine="567"/>
              <w:contextualSpacing/>
              <w:jc w:val="both"/>
              <w:rPr>
                <w:sz w:val="22"/>
                <w:lang w:val="ru-RU"/>
              </w:rPr>
            </w:pPr>
            <w:r w:rsidRPr="00553A26">
              <w:rPr>
                <w:sz w:val="22"/>
                <w:lang w:val="ru-RU"/>
              </w:rPr>
              <w:t>При этом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4E333E">
              <w:rPr>
                <w:sz w:val="22"/>
                <w:lang w:val="ru-RU"/>
              </w:rPr>
              <w:t>,</w:t>
            </w:r>
            <w:r w:rsidRPr="00553A26">
              <w:rPr>
                <w:sz w:val="22"/>
                <w:lang w:val="ru-RU"/>
              </w:rPr>
              <w:t xml:space="preserve"> и такая заявка рассматривается как содержащая предложение о поставке иностранных товаров.</w:t>
            </w:r>
          </w:p>
          <w:p w14:paraId="7808B50D" w14:textId="77777777" w:rsidR="00553A26" w:rsidRDefault="00553A26" w:rsidP="004E333E">
            <w:pPr>
              <w:pStyle w:val="afff4"/>
              <w:widowControl w:val="0"/>
              <w:ind w:firstLine="567"/>
              <w:contextualSpacing/>
              <w:jc w:val="both"/>
              <w:rPr>
                <w:sz w:val="22"/>
                <w:lang w:val="ru-RU"/>
              </w:rPr>
            </w:pPr>
            <w:r w:rsidRPr="00553A26">
              <w:rPr>
                <w:sz w:val="22"/>
                <w:lang w:val="ru-RU"/>
              </w:rPr>
              <w:t xml:space="preserve">Ответственность за представление недостоверных сведений о стране происхождения товара, указанного в заявке на участие в </w:t>
            </w:r>
            <w:r w:rsidRPr="00553A26">
              <w:rPr>
                <w:sz w:val="22"/>
                <w:lang w:val="ru-RU"/>
              </w:rPr>
              <w:lastRenderedPageBreak/>
              <w:t>закупке, лежит на Участнике.</w:t>
            </w:r>
          </w:p>
          <w:p w14:paraId="67571A36"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Приоритет не предоставляется:</w:t>
            </w:r>
          </w:p>
          <w:p w14:paraId="13956868"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w:t>
            </w:r>
            <w:r w:rsidRPr="00553A26">
              <w:rPr>
                <w:sz w:val="22"/>
                <w:lang w:val="ru-RU"/>
              </w:rPr>
              <w:tab/>
              <w:t>Закупка признана несостоявшейся, и договор заключается с единственным участником закупки;</w:t>
            </w:r>
          </w:p>
          <w:p w14:paraId="65D308A3"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w:t>
            </w:r>
            <w:r w:rsidRPr="00553A26">
              <w:rPr>
                <w:sz w:val="22"/>
                <w:lang w:val="ru-RU"/>
              </w:rPr>
              <w:ta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BFF5185"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w:t>
            </w:r>
            <w:r w:rsidRPr="00553A26">
              <w:rPr>
                <w:sz w:val="22"/>
                <w:lang w:val="ru-RU"/>
              </w:rPr>
              <w:ta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E74245" w14:textId="77777777" w:rsidR="00553A26" w:rsidRPr="00553A26" w:rsidRDefault="00553A26" w:rsidP="004E333E">
            <w:pPr>
              <w:pStyle w:val="afff4"/>
              <w:widowControl w:val="0"/>
              <w:ind w:firstLine="567"/>
              <w:contextualSpacing/>
              <w:jc w:val="both"/>
              <w:rPr>
                <w:sz w:val="22"/>
                <w:lang w:val="ru-RU"/>
              </w:rPr>
            </w:pPr>
            <w:r w:rsidRPr="00553A26">
              <w:rPr>
                <w:sz w:val="22"/>
                <w:lang w:val="ru-RU"/>
              </w:rPr>
              <w:t>-</w:t>
            </w:r>
            <w:r w:rsidRPr="00553A26">
              <w:rPr>
                <w:sz w:val="22"/>
                <w:lang w:val="ru-RU"/>
              </w:rPr>
              <w:tab/>
              <w:t>в заявке на участие в закупке, представленной участником конкурса, запроса предложений или конкурентного анализа,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8026F3" w14:textId="0EE61AB9" w:rsidR="00553A26" w:rsidRDefault="00553A26" w:rsidP="004E333E">
            <w:pPr>
              <w:pStyle w:val="afff4"/>
              <w:widowControl w:val="0"/>
              <w:ind w:firstLine="567"/>
              <w:contextualSpacing/>
              <w:jc w:val="both"/>
              <w:rPr>
                <w:sz w:val="22"/>
                <w:lang w:val="ru-RU"/>
              </w:rPr>
            </w:pPr>
            <w:r w:rsidRPr="00553A26">
              <w:rPr>
                <w:sz w:val="22"/>
                <w:lang w:val="ru-RU"/>
              </w:rPr>
              <w:t>-</w:t>
            </w:r>
            <w:r w:rsidRPr="00553A26">
              <w:rPr>
                <w:sz w:val="22"/>
                <w:lang w:val="ru-RU"/>
              </w:rPr>
              <w:tab/>
              <w:t>в заявке на участие в закупке, представленной участником электронного аукциона или запроса котировок,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tc>
      </w:tr>
      <w:tr w:rsidR="001243B6" w:rsidRPr="006F26A6" w14:paraId="2365BD15" w14:textId="77777777" w:rsidTr="00E42A5A">
        <w:tc>
          <w:tcPr>
            <w:tcW w:w="825" w:type="dxa"/>
            <w:shd w:val="clear" w:color="auto" w:fill="auto"/>
          </w:tcPr>
          <w:p w14:paraId="2036A086" w14:textId="3512009F" w:rsidR="001243B6" w:rsidRDefault="0044378F" w:rsidP="004E333E">
            <w:pPr>
              <w:pStyle w:val="afff4"/>
              <w:widowControl w:val="0"/>
              <w:contextualSpacing/>
              <w:jc w:val="center"/>
              <w:rPr>
                <w:sz w:val="22"/>
                <w:lang w:val="ru-RU"/>
              </w:rPr>
            </w:pPr>
            <w:r>
              <w:rPr>
                <w:sz w:val="22"/>
                <w:lang w:val="ru-RU"/>
              </w:rPr>
              <w:lastRenderedPageBreak/>
              <w:t>14</w:t>
            </w:r>
          </w:p>
        </w:tc>
        <w:tc>
          <w:tcPr>
            <w:tcW w:w="2856" w:type="dxa"/>
            <w:shd w:val="clear" w:color="auto" w:fill="auto"/>
          </w:tcPr>
          <w:p w14:paraId="6AB8E575" w14:textId="77777777" w:rsidR="001243B6" w:rsidRDefault="001243B6" w:rsidP="004E333E">
            <w:pPr>
              <w:pStyle w:val="afff4"/>
              <w:widowControl w:val="0"/>
              <w:contextualSpacing/>
              <w:rPr>
                <w:sz w:val="22"/>
                <w:lang w:val="ru-RU"/>
              </w:rPr>
            </w:pPr>
            <w:r>
              <w:rPr>
                <w:sz w:val="22"/>
                <w:lang w:val="ru-RU"/>
              </w:rPr>
              <w:t>Формы заявки на участие в аукционе</w:t>
            </w:r>
          </w:p>
        </w:tc>
        <w:tc>
          <w:tcPr>
            <w:tcW w:w="6662" w:type="dxa"/>
            <w:shd w:val="clear" w:color="auto" w:fill="auto"/>
          </w:tcPr>
          <w:p w14:paraId="52479CDC" w14:textId="77777777" w:rsidR="001243B6" w:rsidRPr="007F1354" w:rsidRDefault="001243B6" w:rsidP="004E333E">
            <w:pPr>
              <w:pStyle w:val="4"/>
              <w:widowControl w:val="0"/>
              <w:tabs>
                <w:tab w:val="left" w:pos="1276"/>
                <w:tab w:val="left" w:pos="1418"/>
                <w:tab w:val="left" w:pos="1560"/>
              </w:tabs>
              <w:spacing w:before="0" w:after="0"/>
              <w:ind w:firstLine="0"/>
              <w:contextualSpacing/>
              <w:rPr>
                <w:lang w:val="ru-RU"/>
              </w:rPr>
            </w:pPr>
            <w:r>
              <w:rPr>
                <w:b w:val="0"/>
                <w:color w:val="000000"/>
                <w:sz w:val="22"/>
                <w:lang w:val="ru-RU"/>
              </w:rPr>
              <w:t>Заявки</w:t>
            </w:r>
            <w:r>
              <w:rPr>
                <w:b w:val="0"/>
                <w:sz w:val="22"/>
                <w:lang w:val="ru-RU"/>
              </w:rPr>
              <w:t xml:space="preserve"> Участн</w:t>
            </w:r>
            <w:r>
              <w:rPr>
                <w:b w:val="0"/>
                <w:color w:val="000000"/>
                <w:sz w:val="22"/>
                <w:lang w:val="ru-RU"/>
              </w:rPr>
              <w:t>иков закупки подаются в форме электронного документа с использованием ЭП в срок, по форме и в порядке, установленными извещением и настоящей документацией, а также регламентом ЭП.</w:t>
            </w:r>
          </w:p>
          <w:p w14:paraId="20597838" w14:textId="77777777" w:rsidR="001243B6" w:rsidRDefault="001243B6" w:rsidP="004E333E">
            <w:pPr>
              <w:pStyle w:val="4"/>
              <w:widowControl w:val="0"/>
              <w:tabs>
                <w:tab w:val="left" w:pos="1276"/>
                <w:tab w:val="left" w:pos="1418"/>
                <w:tab w:val="left" w:pos="1560"/>
              </w:tabs>
              <w:spacing w:before="0" w:after="0"/>
              <w:ind w:firstLine="0"/>
              <w:contextualSpacing/>
              <w:rPr>
                <w:b w:val="0"/>
                <w:color w:val="000000"/>
                <w:sz w:val="22"/>
                <w:lang w:val="ru-RU"/>
              </w:rPr>
            </w:pPr>
            <w:r>
              <w:rPr>
                <w:b w:val="0"/>
                <w:color w:val="000000"/>
                <w:sz w:val="22"/>
                <w:lang w:val="ru-RU"/>
              </w:rPr>
              <w:t>Документы и формы, предусмотренные настоящей документацией и входящие в состав заявки, должны быть предоставлены Участником закупки через ЭП в доступном для прочтения виде.</w:t>
            </w:r>
          </w:p>
        </w:tc>
      </w:tr>
      <w:tr w:rsidR="001243B6" w:rsidRPr="006F26A6" w14:paraId="2398D986" w14:textId="77777777" w:rsidTr="00E42A5A">
        <w:trPr>
          <w:trHeight w:val="1425"/>
        </w:trPr>
        <w:tc>
          <w:tcPr>
            <w:tcW w:w="825" w:type="dxa"/>
            <w:shd w:val="clear" w:color="auto" w:fill="auto"/>
          </w:tcPr>
          <w:p w14:paraId="1113A613" w14:textId="5518A662" w:rsidR="001243B6" w:rsidRDefault="0044378F" w:rsidP="004E333E">
            <w:pPr>
              <w:pStyle w:val="afff4"/>
              <w:widowControl w:val="0"/>
              <w:contextualSpacing/>
              <w:jc w:val="center"/>
              <w:rPr>
                <w:sz w:val="22"/>
                <w:lang w:val="ru-RU"/>
              </w:rPr>
            </w:pPr>
            <w:r>
              <w:rPr>
                <w:sz w:val="22"/>
                <w:lang w:val="ru-RU"/>
              </w:rPr>
              <w:t>15</w:t>
            </w:r>
          </w:p>
        </w:tc>
        <w:tc>
          <w:tcPr>
            <w:tcW w:w="2856" w:type="dxa"/>
            <w:shd w:val="clear" w:color="auto" w:fill="auto"/>
          </w:tcPr>
          <w:p w14:paraId="39D6D968" w14:textId="77777777" w:rsidR="001243B6" w:rsidRDefault="001243B6" w:rsidP="004E333E">
            <w:pPr>
              <w:pStyle w:val="afff4"/>
              <w:widowControl w:val="0"/>
              <w:contextualSpacing/>
              <w:rPr>
                <w:sz w:val="22"/>
                <w:lang w:val="ru-RU"/>
              </w:rPr>
            </w:pPr>
            <w:r>
              <w:rPr>
                <w:sz w:val="22"/>
                <w:lang w:val="ru-RU"/>
              </w:rPr>
              <w:t>Документы, входящие в состав заявки на участие в аукционе</w:t>
            </w:r>
          </w:p>
        </w:tc>
        <w:tc>
          <w:tcPr>
            <w:tcW w:w="6662" w:type="dxa"/>
            <w:shd w:val="clear" w:color="auto" w:fill="auto"/>
          </w:tcPr>
          <w:p w14:paraId="3778E3C5" w14:textId="77777777" w:rsidR="007A28BA" w:rsidRPr="009A1A9A" w:rsidRDefault="007A28BA" w:rsidP="00A87693">
            <w:pPr>
              <w:shd w:val="clear" w:color="auto" w:fill="FFFFFF"/>
              <w:tabs>
                <w:tab w:val="left" w:pos="993"/>
              </w:tabs>
              <w:ind w:firstLine="0"/>
              <w:contextualSpacing/>
              <w:rPr>
                <w:rStyle w:val="blk"/>
                <w:bCs/>
                <w:sz w:val="22"/>
                <w:lang w:val="ru-RU"/>
              </w:rPr>
            </w:pPr>
            <w:r w:rsidRPr="009A1A9A">
              <w:rPr>
                <w:rStyle w:val="blk"/>
                <w:b/>
                <w:sz w:val="22"/>
                <w:lang w:val="ru-RU"/>
              </w:rPr>
              <w:t>Первая часть заявки</w:t>
            </w:r>
            <w:r w:rsidRPr="009A1A9A">
              <w:rPr>
                <w:rStyle w:val="blk"/>
                <w:bCs/>
                <w:sz w:val="22"/>
                <w:lang w:val="ru-RU"/>
              </w:rPr>
              <w:t xml:space="preserve"> на участие в аукционе в электронной форме должна содержать:</w:t>
            </w:r>
          </w:p>
          <w:p w14:paraId="33C6D090" w14:textId="6A71F5CF" w:rsidR="007A28BA" w:rsidRPr="009A1A9A" w:rsidRDefault="007A28BA" w:rsidP="00A87693">
            <w:pPr>
              <w:pStyle w:val="affff1"/>
              <w:shd w:val="clear" w:color="auto" w:fill="FFFFFF"/>
              <w:tabs>
                <w:tab w:val="left" w:pos="993"/>
              </w:tabs>
              <w:ind w:left="0"/>
              <w:rPr>
                <w:rStyle w:val="blk"/>
                <w:bCs/>
                <w:sz w:val="22"/>
                <w:lang w:val="ru-RU"/>
              </w:rPr>
            </w:pPr>
            <w:r w:rsidRPr="009A1A9A">
              <w:rPr>
                <w:rStyle w:val="blk"/>
                <w:bCs/>
                <w:sz w:val="22"/>
                <w:lang w:val="ru-RU"/>
              </w:rPr>
              <w:t>1) согласие участника аукциона в электронной форме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w:t>
            </w:r>
          </w:p>
          <w:p w14:paraId="6D3BEF8A" w14:textId="77777777" w:rsidR="007A28BA" w:rsidRPr="009A1A9A" w:rsidRDefault="007A28BA" w:rsidP="00A87693">
            <w:pPr>
              <w:pStyle w:val="affff1"/>
              <w:shd w:val="clear" w:color="auto" w:fill="FFFFFF"/>
              <w:tabs>
                <w:tab w:val="left" w:pos="993"/>
              </w:tabs>
              <w:ind w:left="0"/>
              <w:rPr>
                <w:rStyle w:val="blk"/>
                <w:bCs/>
                <w:sz w:val="22"/>
                <w:lang w:val="ru-RU"/>
              </w:rPr>
            </w:pPr>
            <w:r w:rsidRPr="009A1A9A">
              <w:rPr>
                <w:rStyle w:val="blk"/>
                <w:bCs/>
                <w:sz w:val="22"/>
                <w:lang w:val="ru-RU"/>
              </w:rPr>
              <w:t xml:space="preserve">2) при осуществлении закупки товара или закупки работы, услуги, для выполнения, оказания которых используется товар: конкретные показатели товара, соответствующие значениям, установленным в документации об аукционе в электронной форме,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w:t>
            </w:r>
            <w:r w:rsidRPr="009A1A9A">
              <w:rPr>
                <w:rStyle w:val="blk"/>
                <w:bCs/>
                <w:sz w:val="22"/>
                <w:lang w:val="ru-RU"/>
              </w:rPr>
              <w:lastRenderedPageBreak/>
              <w:t xml:space="preserve">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w:t>
            </w:r>
          </w:p>
          <w:p w14:paraId="2F61690F" w14:textId="1D50A080" w:rsidR="007A28BA" w:rsidRDefault="007A28BA" w:rsidP="004E333E">
            <w:pPr>
              <w:pStyle w:val="affff1"/>
              <w:shd w:val="clear" w:color="auto" w:fill="FFFFFF"/>
              <w:tabs>
                <w:tab w:val="left" w:pos="993"/>
              </w:tabs>
              <w:ind w:left="0"/>
              <w:rPr>
                <w:rStyle w:val="blk"/>
                <w:bCs/>
                <w:sz w:val="22"/>
                <w:lang w:val="ru-RU"/>
              </w:rPr>
            </w:pPr>
            <w:r w:rsidRPr="009A1A9A">
              <w:rPr>
                <w:rStyle w:val="blk"/>
                <w:bCs/>
                <w:sz w:val="22"/>
                <w:lang w:val="ru-RU"/>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14:paraId="3929FFE1" w14:textId="77777777" w:rsidR="004E333E" w:rsidRPr="009A1A9A" w:rsidRDefault="004E333E" w:rsidP="004E333E">
            <w:pPr>
              <w:pStyle w:val="affff1"/>
              <w:shd w:val="clear" w:color="auto" w:fill="FFFFFF"/>
              <w:tabs>
                <w:tab w:val="left" w:pos="993"/>
              </w:tabs>
              <w:ind w:left="0"/>
              <w:rPr>
                <w:rStyle w:val="blk"/>
                <w:bCs/>
                <w:lang w:val="ru-RU"/>
              </w:rPr>
            </w:pPr>
          </w:p>
          <w:p w14:paraId="47083BE4" w14:textId="77777777" w:rsidR="007A28BA" w:rsidRPr="009A1A9A" w:rsidRDefault="007A28BA" w:rsidP="004E333E">
            <w:pPr>
              <w:pStyle w:val="affff1"/>
              <w:shd w:val="clear" w:color="auto" w:fill="FFFFFF"/>
              <w:tabs>
                <w:tab w:val="left" w:pos="993"/>
              </w:tabs>
              <w:ind w:left="0"/>
              <w:rPr>
                <w:lang w:val="ru-RU"/>
              </w:rPr>
            </w:pPr>
            <w:r w:rsidRPr="009A1A9A">
              <w:rPr>
                <w:b/>
                <w:sz w:val="22"/>
                <w:lang w:val="ru-RU"/>
              </w:rPr>
              <w:t>Вторая часть заявки</w:t>
            </w:r>
            <w:r w:rsidRPr="009A1A9A">
              <w:rPr>
                <w:sz w:val="22"/>
                <w:lang w:val="ru-RU"/>
              </w:rPr>
              <w:t xml:space="preserve"> на участие в электронном аукционе должна содержать следующие документы и информацию:</w:t>
            </w:r>
          </w:p>
          <w:p w14:paraId="21EE72B2" w14:textId="77777777" w:rsidR="007A28BA" w:rsidRPr="009A1A9A" w:rsidRDefault="007A28BA" w:rsidP="00A87693">
            <w:pPr>
              <w:pStyle w:val="affff1"/>
              <w:tabs>
                <w:tab w:val="left" w:pos="284"/>
              </w:tabs>
              <w:ind w:left="0"/>
              <w:rPr>
                <w:sz w:val="22"/>
                <w:lang w:val="ru-RU"/>
              </w:rPr>
            </w:pPr>
            <w:r w:rsidRPr="009A1A9A">
              <w:rPr>
                <w:sz w:val="22"/>
                <w:lang w:val="ru-RU"/>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53B2DA79" w14:textId="77777777" w:rsidR="007A28BA" w:rsidRPr="009A1A9A" w:rsidRDefault="007A28BA" w:rsidP="00A87693">
            <w:pPr>
              <w:pStyle w:val="affff1"/>
              <w:tabs>
                <w:tab w:val="left" w:pos="284"/>
              </w:tabs>
              <w:ind w:left="0"/>
              <w:rPr>
                <w:sz w:val="22"/>
                <w:lang w:val="ru-RU"/>
              </w:rPr>
            </w:pPr>
            <w:r w:rsidRPr="009A1A9A">
              <w:rPr>
                <w:sz w:val="22"/>
                <w:lang w:val="ru-RU"/>
              </w:rPr>
              <w:t>2) документы, подтверждающие соответствие участника такого аукциона требованиям, установленным Положения о закупке заказчика, или копии этих документов;</w:t>
            </w:r>
          </w:p>
          <w:p w14:paraId="0F743C8F" w14:textId="52479311" w:rsidR="007A28BA" w:rsidRPr="009A1A9A" w:rsidRDefault="007A28BA" w:rsidP="00A87693">
            <w:pPr>
              <w:pStyle w:val="affff1"/>
              <w:tabs>
                <w:tab w:val="left" w:pos="284"/>
              </w:tabs>
              <w:ind w:left="0"/>
              <w:rPr>
                <w:sz w:val="22"/>
                <w:lang w:val="ru-RU"/>
              </w:rPr>
            </w:pPr>
            <w:r w:rsidRPr="009A1A9A">
              <w:rPr>
                <w:sz w:val="22"/>
                <w:lang w:val="ru-RU"/>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r w:rsidR="004E333E">
              <w:rPr>
                <w:sz w:val="22"/>
                <w:lang w:val="ru-RU"/>
              </w:rPr>
              <w:t xml:space="preserve"> </w:t>
            </w:r>
            <w:r w:rsidRPr="009A1A9A">
              <w:rPr>
                <w:sz w:val="22"/>
                <w:lang w:val="ru-RU"/>
              </w:rPr>
              <w:t>в случае,</w:t>
            </w:r>
            <w:r w:rsidR="004E333E">
              <w:rPr>
                <w:sz w:val="22"/>
                <w:lang w:val="ru-RU"/>
              </w:rPr>
              <w:t xml:space="preserve"> </w:t>
            </w:r>
            <w:r w:rsidRPr="009A1A9A">
              <w:rPr>
                <w:sz w:val="22"/>
                <w:lang w:val="ru-RU"/>
              </w:rPr>
              <w:t>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аукционе в электронной форме.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944034D" w14:textId="77777777" w:rsidR="007A28BA" w:rsidRDefault="007A28BA" w:rsidP="00A87693">
            <w:pPr>
              <w:pStyle w:val="affff1"/>
              <w:tabs>
                <w:tab w:val="left" w:pos="284"/>
              </w:tabs>
              <w:ind w:left="0"/>
              <w:rPr>
                <w:sz w:val="22"/>
                <w:lang w:val="ru-RU"/>
              </w:rPr>
            </w:pPr>
            <w:r w:rsidRPr="009A1A9A">
              <w:rPr>
                <w:sz w:val="22"/>
                <w:lang w:val="ru-RU"/>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274BD78C" w14:textId="14763586" w:rsidR="005564D6" w:rsidRPr="009A1A9A" w:rsidRDefault="007A28BA" w:rsidP="00A87693">
            <w:pPr>
              <w:pStyle w:val="affff1"/>
              <w:tabs>
                <w:tab w:val="left" w:pos="284"/>
              </w:tabs>
              <w:ind w:left="0"/>
              <w:rPr>
                <w:sz w:val="22"/>
                <w:lang w:val="ru-RU"/>
              </w:rPr>
            </w:pPr>
            <w:r w:rsidRPr="004F5504">
              <w:rPr>
                <w:sz w:val="22"/>
                <w:lang w:val="ru-RU"/>
              </w:rPr>
              <w:t xml:space="preserve">5) декларацию о соответствии обязательным требованиям участника закупки, </w:t>
            </w:r>
            <w:r w:rsidRPr="00AF25F5">
              <w:rPr>
                <w:sz w:val="22"/>
                <w:lang w:val="ru-RU"/>
              </w:rPr>
              <w:t>предусмотренным пунктом</w:t>
            </w:r>
            <w:r w:rsidR="00AF25F5">
              <w:rPr>
                <w:sz w:val="22"/>
                <w:lang w:val="ru-RU"/>
              </w:rPr>
              <w:t xml:space="preserve"> </w:t>
            </w:r>
            <w:r w:rsidR="00167FE7" w:rsidRPr="00AF25F5">
              <w:rPr>
                <w:sz w:val="22"/>
                <w:lang w:val="ru-RU"/>
              </w:rPr>
              <w:t xml:space="preserve">12 </w:t>
            </w:r>
            <w:r w:rsidR="00167FE7" w:rsidRPr="004F5504">
              <w:rPr>
                <w:sz w:val="22"/>
                <w:lang w:val="ru-RU"/>
              </w:rPr>
              <w:t>Информационной карты аукциона</w:t>
            </w:r>
            <w:r w:rsidRPr="004F5504">
              <w:rPr>
                <w:sz w:val="22"/>
                <w:lang w:val="ru-RU"/>
              </w:rPr>
              <w:t>.</w:t>
            </w:r>
          </w:p>
        </w:tc>
      </w:tr>
      <w:tr w:rsidR="001243B6" w:rsidRPr="006F26A6" w14:paraId="31D422DA" w14:textId="77777777" w:rsidTr="00E42A5A">
        <w:trPr>
          <w:trHeight w:val="2899"/>
        </w:trPr>
        <w:tc>
          <w:tcPr>
            <w:tcW w:w="825" w:type="dxa"/>
            <w:shd w:val="clear" w:color="auto" w:fill="auto"/>
          </w:tcPr>
          <w:p w14:paraId="39DD9DFB" w14:textId="0E058485" w:rsidR="001243B6" w:rsidRDefault="0044378F" w:rsidP="004E333E">
            <w:pPr>
              <w:pStyle w:val="afff4"/>
              <w:widowControl w:val="0"/>
              <w:contextualSpacing/>
              <w:jc w:val="center"/>
              <w:rPr>
                <w:sz w:val="22"/>
                <w:lang w:val="ru-RU"/>
              </w:rPr>
            </w:pPr>
            <w:r>
              <w:rPr>
                <w:sz w:val="22"/>
                <w:lang w:val="ru-RU"/>
              </w:rPr>
              <w:lastRenderedPageBreak/>
              <w:t>16</w:t>
            </w:r>
          </w:p>
        </w:tc>
        <w:tc>
          <w:tcPr>
            <w:tcW w:w="2856" w:type="dxa"/>
            <w:shd w:val="clear" w:color="auto" w:fill="auto"/>
          </w:tcPr>
          <w:p w14:paraId="060277C9" w14:textId="77777777" w:rsidR="001243B6" w:rsidRPr="004F5504" w:rsidRDefault="001243B6" w:rsidP="004E333E">
            <w:pPr>
              <w:pStyle w:val="afff4"/>
              <w:widowControl w:val="0"/>
              <w:contextualSpacing/>
              <w:rPr>
                <w:sz w:val="22"/>
                <w:lang w:val="ru-RU"/>
              </w:rPr>
            </w:pPr>
            <w:r w:rsidRPr="004F5504">
              <w:rPr>
                <w:sz w:val="22"/>
                <w:lang w:val="ru-RU"/>
              </w:rPr>
              <w:t>Требования к предложениям о цене договора</w:t>
            </w:r>
          </w:p>
        </w:tc>
        <w:tc>
          <w:tcPr>
            <w:tcW w:w="6662" w:type="dxa"/>
            <w:shd w:val="clear" w:color="auto" w:fill="auto"/>
          </w:tcPr>
          <w:p w14:paraId="27BA0614" w14:textId="77777777" w:rsidR="001243B6" w:rsidRPr="004F5504" w:rsidRDefault="001243B6" w:rsidP="004E333E">
            <w:pPr>
              <w:pStyle w:val="afff4"/>
              <w:widowControl w:val="0"/>
              <w:contextualSpacing/>
              <w:jc w:val="both"/>
              <w:rPr>
                <w:sz w:val="22"/>
                <w:shd w:val="clear" w:color="auto" w:fill="FFFF00"/>
                <w:lang w:val="ru-RU"/>
              </w:rPr>
            </w:pPr>
            <w:r w:rsidRPr="004F5504">
              <w:rPr>
                <w:bCs/>
                <w:color w:val="000000"/>
                <w:sz w:val="22"/>
                <w:shd w:val="clear" w:color="auto" w:fill="FFFF00"/>
                <w:lang w:val="ru-RU"/>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(цены лота) без учета НДС, полученному по итогам проведения аукциона (коэффициент тендерного снижения).</w:t>
            </w:r>
          </w:p>
          <w:p w14:paraId="4A65F56A" w14:textId="77777777" w:rsidR="001243B6" w:rsidRPr="004F5504" w:rsidRDefault="001243B6" w:rsidP="004E333E">
            <w:pPr>
              <w:pStyle w:val="afff4"/>
              <w:widowControl w:val="0"/>
              <w:contextualSpacing/>
              <w:jc w:val="both"/>
              <w:rPr>
                <w:sz w:val="22"/>
                <w:lang w:val="ru-RU"/>
              </w:rPr>
            </w:pPr>
            <w:r w:rsidRPr="004F5504">
              <w:rPr>
                <w:sz w:val="22"/>
                <w:lang w:val="ru-RU"/>
              </w:rPr>
              <w:t>Предлагаемая Участником цена договора является твердой и не может изменяться в ходе его исполнения, за исключением случаев, предусмотренных действующим законодательством и Положением о закупке.</w:t>
            </w:r>
          </w:p>
          <w:p w14:paraId="4484B302" w14:textId="77777777" w:rsidR="001243B6" w:rsidRPr="004F5504" w:rsidRDefault="001243B6" w:rsidP="004E333E">
            <w:pPr>
              <w:pStyle w:val="afff4"/>
              <w:widowControl w:val="0"/>
              <w:contextualSpacing/>
              <w:jc w:val="both"/>
              <w:rPr>
                <w:sz w:val="22"/>
                <w:lang w:val="ru-RU"/>
              </w:rPr>
            </w:pPr>
            <w:r w:rsidRPr="004F5504">
              <w:rPr>
                <w:sz w:val="22"/>
                <w:lang w:val="ru-RU"/>
              </w:rPr>
              <w:t>Все расходы,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общую цену заявки, представленной Участником аукциона.</w:t>
            </w:r>
          </w:p>
        </w:tc>
      </w:tr>
      <w:tr w:rsidR="001243B6" w:rsidRPr="006F26A6" w14:paraId="0BAA8B50" w14:textId="77777777" w:rsidTr="00E42A5A">
        <w:trPr>
          <w:trHeight w:val="665"/>
        </w:trPr>
        <w:tc>
          <w:tcPr>
            <w:tcW w:w="825" w:type="dxa"/>
            <w:shd w:val="clear" w:color="auto" w:fill="auto"/>
          </w:tcPr>
          <w:p w14:paraId="3249D7D8" w14:textId="24E5A1D4" w:rsidR="001243B6" w:rsidRDefault="0044378F" w:rsidP="004E333E">
            <w:pPr>
              <w:pStyle w:val="afff4"/>
              <w:widowControl w:val="0"/>
              <w:contextualSpacing/>
              <w:jc w:val="center"/>
              <w:rPr>
                <w:sz w:val="22"/>
                <w:lang w:val="ru-RU"/>
              </w:rPr>
            </w:pPr>
            <w:r>
              <w:rPr>
                <w:sz w:val="22"/>
                <w:lang w:val="ru-RU"/>
              </w:rPr>
              <w:t>17</w:t>
            </w:r>
          </w:p>
        </w:tc>
        <w:tc>
          <w:tcPr>
            <w:tcW w:w="2856" w:type="dxa"/>
            <w:shd w:val="clear" w:color="auto" w:fill="auto"/>
          </w:tcPr>
          <w:p w14:paraId="55EA3A5B" w14:textId="77777777" w:rsidR="001243B6" w:rsidRDefault="001243B6" w:rsidP="004E333E">
            <w:pPr>
              <w:pStyle w:val="afff4"/>
              <w:widowControl w:val="0"/>
              <w:contextualSpacing/>
              <w:rPr>
                <w:sz w:val="22"/>
                <w:lang w:val="ru-RU"/>
              </w:rPr>
            </w:pPr>
            <w:r>
              <w:rPr>
                <w:sz w:val="22"/>
                <w:lang w:val="ru-RU"/>
              </w:rPr>
              <w:t>Валюта цены заявки на участие в аукционе</w:t>
            </w:r>
          </w:p>
        </w:tc>
        <w:tc>
          <w:tcPr>
            <w:tcW w:w="6662" w:type="dxa"/>
            <w:shd w:val="clear" w:color="auto" w:fill="auto"/>
          </w:tcPr>
          <w:p w14:paraId="15CD9A71" w14:textId="77777777" w:rsidR="001243B6" w:rsidRDefault="001243B6" w:rsidP="004E333E">
            <w:pPr>
              <w:pStyle w:val="afff4"/>
              <w:widowControl w:val="0"/>
              <w:contextualSpacing/>
              <w:jc w:val="both"/>
              <w:rPr>
                <w:sz w:val="22"/>
                <w:lang w:val="ru-RU"/>
              </w:rPr>
            </w:pPr>
            <w:r>
              <w:rPr>
                <w:sz w:val="22"/>
                <w:lang w:val="ru-RU"/>
              </w:rPr>
              <w:t>Предлагаемая Участником стоимость договора, включая цены по всем товарам, работам, услугам, должна выражаться в российских рублях.</w:t>
            </w:r>
          </w:p>
        </w:tc>
      </w:tr>
      <w:tr w:rsidR="001243B6" w:rsidRPr="006F26A6" w14:paraId="440ADB1F" w14:textId="77777777" w:rsidTr="00E42A5A">
        <w:tc>
          <w:tcPr>
            <w:tcW w:w="825" w:type="dxa"/>
            <w:shd w:val="clear" w:color="auto" w:fill="auto"/>
          </w:tcPr>
          <w:p w14:paraId="28AF40A0" w14:textId="1EF845E9" w:rsidR="001243B6" w:rsidRDefault="0044378F" w:rsidP="004E333E">
            <w:pPr>
              <w:pStyle w:val="afff4"/>
              <w:widowControl w:val="0"/>
              <w:contextualSpacing/>
              <w:jc w:val="center"/>
              <w:rPr>
                <w:sz w:val="22"/>
                <w:lang w:val="ru-RU"/>
              </w:rPr>
            </w:pPr>
            <w:r>
              <w:rPr>
                <w:sz w:val="22"/>
                <w:lang w:val="ru-RU"/>
              </w:rPr>
              <w:t>18</w:t>
            </w:r>
          </w:p>
        </w:tc>
        <w:tc>
          <w:tcPr>
            <w:tcW w:w="2856" w:type="dxa"/>
            <w:shd w:val="clear" w:color="auto" w:fill="auto"/>
          </w:tcPr>
          <w:p w14:paraId="664EF551" w14:textId="77777777" w:rsidR="001243B6" w:rsidRDefault="001243B6" w:rsidP="004E333E">
            <w:pPr>
              <w:pStyle w:val="afff4"/>
              <w:widowControl w:val="0"/>
              <w:contextualSpacing/>
              <w:rPr>
                <w:color w:val="000000"/>
                <w:sz w:val="22"/>
                <w:lang w:val="ru-RU"/>
              </w:rPr>
            </w:pPr>
            <w:r>
              <w:rPr>
                <w:color w:val="000000"/>
                <w:sz w:val="22"/>
                <w:lang w:val="ru-RU"/>
              </w:rPr>
              <w:t>Сроки и место подачи заявок на участие в аукционе</w:t>
            </w:r>
          </w:p>
        </w:tc>
        <w:tc>
          <w:tcPr>
            <w:tcW w:w="6662" w:type="dxa"/>
            <w:shd w:val="clear" w:color="auto" w:fill="auto"/>
          </w:tcPr>
          <w:p w14:paraId="7E26114B" w14:textId="1D310928" w:rsidR="001243B6" w:rsidRPr="009B708C" w:rsidRDefault="001243B6" w:rsidP="004E333E">
            <w:pPr>
              <w:pStyle w:val="Standard"/>
              <w:contextualSpacing/>
              <w:rPr>
                <w:rFonts w:eastAsia="Times New Roman" w:cs="Times New Roman"/>
                <w:kern w:val="0"/>
                <w:sz w:val="22"/>
                <w:szCs w:val="22"/>
                <w:lang w:val="ru-RU" w:eastAsia="en-US" w:bidi="en-US"/>
              </w:rPr>
            </w:pPr>
            <w:r w:rsidRPr="009B708C">
              <w:rPr>
                <w:rFonts w:eastAsia="Times New Roman" w:cs="Times New Roman"/>
                <w:kern w:val="0"/>
                <w:sz w:val="22"/>
                <w:szCs w:val="22"/>
                <w:lang w:val="ru-RU" w:eastAsia="en-US" w:bidi="en-US"/>
              </w:rPr>
              <w:t>Заявки принимаются только в электронном виде</w:t>
            </w:r>
            <w:r w:rsidR="00AF25F5" w:rsidRPr="009B708C">
              <w:rPr>
                <w:rFonts w:eastAsia="Times New Roman" w:cs="Times New Roman"/>
                <w:kern w:val="0"/>
                <w:sz w:val="22"/>
                <w:szCs w:val="22"/>
                <w:lang w:val="ru-RU" w:eastAsia="en-US" w:bidi="en-US"/>
              </w:rPr>
              <w:t xml:space="preserve"> на Электронной торговой площадке РЕГИОН </w:t>
            </w:r>
            <w:hyperlink r:id="rId9" w:history="1">
              <w:r w:rsidR="00AF25F5" w:rsidRPr="009B708C">
                <w:rPr>
                  <w:rStyle w:val="affffd"/>
                  <w:rFonts w:eastAsia="Times New Roman" w:cs="Times New Roman"/>
                  <w:kern w:val="0"/>
                  <w:sz w:val="22"/>
                  <w:szCs w:val="22"/>
                  <w:lang w:val="ru-RU" w:eastAsia="en-US" w:bidi="en-US"/>
                </w:rPr>
                <w:t>https://etp-region.ru</w:t>
              </w:r>
            </w:hyperlink>
            <w:r w:rsidR="00AF25F5" w:rsidRPr="009B708C">
              <w:rPr>
                <w:rFonts w:eastAsia="Times New Roman" w:cs="Times New Roman"/>
                <w:kern w:val="0"/>
                <w:sz w:val="22"/>
                <w:szCs w:val="22"/>
                <w:lang w:val="ru-RU" w:eastAsia="en-US" w:bidi="en-US"/>
              </w:rPr>
              <w:t xml:space="preserve"> </w:t>
            </w:r>
            <w:r w:rsidRPr="009B708C">
              <w:rPr>
                <w:rFonts w:eastAsia="Times New Roman" w:cs="Times New Roman"/>
                <w:kern w:val="0"/>
                <w:sz w:val="22"/>
                <w:szCs w:val="22"/>
                <w:lang w:val="ru-RU" w:eastAsia="en-US" w:bidi="en-US"/>
              </w:rPr>
              <w:t>с даты дня публикации извещения о проведении аукциона в электронной форме</w:t>
            </w:r>
          </w:p>
          <w:p w14:paraId="590806BD" w14:textId="77777777" w:rsidR="004F5504" w:rsidRPr="009B708C" w:rsidRDefault="001243B6" w:rsidP="004E333E">
            <w:pPr>
              <w:pStyle w:val="Standard"/>
              <w:contextualSpacing/>
              <w:rPr>
                <w:rFonts w:eastAsia="Times New Roman" w:cs="Times New Roman"/>
                <w:b/>
                <w:bCs/>
                <w:color w:val="000000"/>
                <w:kern w:val="0"/>
                <w:sz w:val="22"/>
                <w:szCs w:val="22"/>
                <w:shd w:val="clear" w:color="auto" w:fill="FFFF00"/>
                <w:lang w:val="ru-RU" w:eastAsia="en-US" w:bidi="en-US"/>
              </w:rPr>
            </w:pPr>
            <w:r w:rsidRPr="009B708C">
              <w:rPr>
                <w:rFonts w:eastAsia="Times New Roman" w:cs="Times New Roman"/>
                <w:b/>
                <w:bCs/>
                <w:kern w:val="0"/>
                <w:sz w:val="22"/>
                <w:szCs w:val="22"/>
                <w:lang w:val="ru-RU" w:eastAsia="en-US" w:bidi="en-US"/>
              </w:rPr>
              <w:t>Дата и время окончания подачи заявок на участие в аукционе в электронной форме:</w:t>
            </w:r>
            <w:r w:rsidR="005913A4" w:rsidRPr="009B708C">
              <w:rPr>
                <w:rFonts w:eastAsia="Times New Roman" w:cs="Times New Roman"/>
                <w:b/>
                <w:bCs/>
                <w:color w:val="000000"/>
                <w:kern w:val="0"/>
                <w:sz w:val="22"/>
                <w:szCs w:val="22"/>
                <w:shd w:val="clear" w:color="auto" w:fill="FFFF00"/>
                <w:lang w:val="ru-RU" w:eastAsia="en-US" w:bidi="en-US"/>
              </w:rPr>
              <w:t xml:space="preserve"> </w:t>
            </w:r>
          </w:p>
          <w:p w14:paraId="15726787" w14:textId="0D4A14C8" w:rsidR="001243B6" w:rsidRPr="009B708C" w:rsidRDefault="003E38FE" w:rsidP="004E333E">
            <w:pPr>
              <w:pStyle w:val="Standard"/>
              <w:contextualSpacing/>
              <w:rPr>
                <w:rFonts w:eastAsia="Times New Roman" w:cs="Times New Roman"/>
                <w:b/>
                <w:bCs/>
                <w:kern w:val="0"/>
                <w:sz w:val="22"/>
                <w:szCs w:val="22"/>
                <w:lang w:val="ru-RU" w:eastAsia="en-US" w:bidi="en-US"/>
              </w:rPr>
            </w:pPr>
            <w:r>
              <w:rPr>
                <w:rFonts w:eastAsia="Times New Roman" w:cs="Times New Roman"/>
                <w:b/>
                <w:bCs/>
                <w:color w:val="000000"/>
                <w:kern w:val="0"/>
                <w:sz w:val="22"/>
                <w:szCs w:val="22"/>
                <w:shd w:val="clear" w:color="auto" w:fill="FFFF00"/>
                <w:lang w:val="ru-RU" w:eastAsia="en-US" w:bidi="en-US"/>
              </w:rPr>
              <w:t>28</w:t>
            </w:r>
            <w:r w:rsidR="001243B6" w:rsidRPr="009B708C">
              <w:rPr>
                <w:rFonts w:eastAsia="Times New Roman" w:cs="Times New Roman"/>
                <w:b/>
                <w:bCs/>
                <w:color w:val="000000"/>
                <w:kern w:val="0"/>
                <w:sz w:val="22"/>
                <w:szCs w:val="22"/>
                <w:shd w:val="clear" w:color="auto" w:fill="FFFF00"/>
                <w:lang w:val="ru-RU" w:eastAsia="en-US" w:bidi="en-US"/>
              </w:rPr>
              <w:t>.</w:t>
            </w:r>
            <w:r w:rsidR="00E2761F" w:rsidRPr="009B708C">
              <w:rPr>
                <w:rFonts w:eastAsia="Times New Roman" w:cs="Times New Roman"/>
                <w:b/>
                <w:bCs/>
                <w:color w:val="000000"/>
                <w:kern w:val="0"/>
                <w:sz w:val="22"/>
                <w:szCs w:val="22"/>
                <w:shd w:val="clear" w:color="auto" w:fill="FFFF00"/>
                <w:lang w:val="ru-RU" w:eastAsia="en-US" w:bidi="en-US"/>
              </w:rPr>
              <w:t>10</w:t>
            </w:r>
            <w:r w:rsidR="001243B6" w:rsidRPr="009B708C">
              <w:rPr>
                <w:rFonts w:eastAsia="Times New Roman" w:cs="Times New Roman"/>
                <w:b/>
                <w:bCs/>
                <w:color w:val="000000"/>
                <w:kern w:val="0"/>
                <w:sz w:val="22"/>
                <w:szCs w:val="22"/>
                <w:shd w:val="clear" w:color="auto" w:fill="FFFF00"/>
                <w:lang w:val="ru-RU" w:eastAsia="en-US" w:bidi="en-US"/>
              </w:rPr>
              <w:t>.2022</w:t>
            </w:r>
          </w:p>
          <w:p w14:paraId="60FA747E" w14:textId="604F2C06" w:rsidR="001243B6" w:rsidRPr="009B708C" w:rsidRDefault="001243B6" w:rsidP="004E333E">
            <w:pPr>
              <w:pStyle w:val="Standard"/>
              <w:contextualSpacing/>
              <w:rPr>
                <w:rFonts w:eastAsia="Times New Roman" w:cs="Times New Roman"/>
                <w:b/>
                <w:bCs/>
                <w:kern w:val="0"/>
                <w:sz w:val="22"/>
                <w:szCs w:val="22"/>
                <w:lang w:val="ru-RU" w:eastAsia="en-US" w:bidi="en-US"/>
              </w:rPr>
            </w:pPr>
            <w:r w:rsidRPr="009B708C">
              <w:rPr>
                <w:rFonts w:eastAsia="Times New Roman" w:cs="Times New Roman"/>
                <w:b/>
                <w:bCs/>
                <w:color w:val="000000"/>
                <w:kern w:val="0"/>
                <w:sz w:val="22"/>
                <w:szCs w:val="22"/>
                <w:shd w:val="clear" w:color="auto" w:fill="FFFF00"/>
                <w:lang w:val="ru-RU" w:eastAsia="en-US" w:bidi="en-US"/>
              </w:rPr>
              <w:t>Время: 0</w:t>
            </w:r>
            <w:r w:rsidR="009B708C">
              <w:rPr>
                <w:rFonts w:eastAsia="Times New Roman" w:cs="Times New Roman"/>
                <w:b/>
                <w:bCs/>
                <w:color w:val="000000"/>
                <w:kern w:val="0"/>
                <w:sz w:val="22"/>
                <w:szCs w:val="22"/>
                <w:shd w:val="clear" w:color="auto" w:fill="FFFF00"/>
                <w:lang w:val="ru-RU" w:eastAsia="en-US" w:bidi="en-US"/>
              </w:rPr>
              <w:t>9</w:t>
            </w:r>
            <w:r w:rsidRPr="009B708C">
              <w:rPr>
                <w:rFonts w:eastAsia="Times New Roman" w:cs="Times New Roman"/>
                <w:b/>
                <w:bCs/>
                <w:color w:val="000000"/>
                <w:kern w:val="0"/>
                <w:sz w:val="22"/>
                <w:szCs w:val="22"/>
                <w:shd w:val="clear" w:color="auto" w:fill="FFFF00"/>
                <w:lang w:val="ru-RU" w:eastAsia="en-US" w:bidi="en-US"/>
              </w:rPr>
              <w:t xml:space="preserve"> ч. 00 мин (ПО МЕСТНОМУ ВРЕМЕНИ ЗАКАЗЧИКА).</w:t>
            </w:r>
          </w:p>
          <w:p w14:paraId="78F0AC31" w14:textId="6801DEFE" w:rsidR="001243B6" w:rsidRPr="009B708C" w:rsidRDefault="001243B6" w:rsidP="005F281F">
            <w:pPr>
              <w:pStyle w:val="Standard"/>
              <w:contextualSpacing/>
              <w:rPr>
                <w:rFonts w:eastAsia="Times New Roman" w:cs="Times New Roman"/>
                <w:b/>
                <w:bCs/>
                <w:kern w:val="0"/>
                <w:sz w:val="22"/>
                <w:szCs w:val="22"/>
                <w:lang w:val="ru-RU" w:eastAsia="en-US" w:bidi="en-US"/>
              </w:rPr>
            </w:pPr>
            <w:r w:rsidRPr="009B708C">
              <w:rPr>
                <w:rFonts w:eastAsia="Times New Roman" w:cs="Times New Roman"/>
                <w:b/>
                <w:bCs/>
                <w:kern w:val="0"/>
                <w:sz w:val="22"/>
                <w:szCs w:val="22"/>
                <w:lang w:val="ru-RU" w:eastAsia="en-US" w:bidi="en-US"/>
              </w:rPr>
              <w:t>По усмотрению Заказчика данные сроки и время могут быть изменены.</w:t>
            </w:r>
          </w:p>
        </w:tc>
      </w:tr>
      <w:tr w:rsidR="001243B6" w14:paraId="1D6616B8" w14:textId="77777777" w:rsidTr="00E42A5A">
        <w:tc>
          <w:tcPr>
            <w:tcW w:w="825" w:type="dxa"/>
            <w:shd w:val="clear" w:color="auto" w:fill="auto"/>
          </w:tcPr>
          <w:p w14:paraId="6F850FE5" w14:textId="62E25F48" w:rsidR="001243B6" w:rsidRDefault="0044378F" w:rsidP="004E333E">
            <w:pPr>
              <w:pStyle w:val="afff4"/>
              <w:widowControl w:val="0"/>
              <w:contextualSpacing/>
              <w:jc w:val="center"/>
              <w:rPr>
                <w:sz w:val="22"/>
                <w:lang w:val="ru-RU"/>
              </w:rPr>
            </w:pPr>
            <w:r>
              <w:rPr>
                <w:sz w:val="22"/>
                <w:lang w:val="ru-RU"/>
              </w:rPr>
              <w:t>19</w:t>
            </w:r>
          </w:p>
        </w:tc>
        <w:tc>
          <w:tcPr>
            <w:tcW w:w="2856" w:type="dxa"/>
            <w:shd w:val="clear" w:color="auto" w:fill="auto"/>
          </w:tcPr>
          <w:p w14:paraId="5EBFCA03" w14:textId="77777777" w:rsidR="001243B6" w:rsidRDefault="001243B6" w:rsidP="004E333E">
            <w:pPr>
              <w:pStyle w:val="afff4"/>
              <w:widowControl w:val="0"/>
              <w:contextualSpacing/>
              <w:rPr>
                <w:sz w:val="22"/>
                <w:lang w:val="ru-RU"/>
              </w:rPr>
            </w:pPr>
            <w:r>
              <w:rPr>
                <w:sz w:val="22"/>
                <w:lang w:val="ru-RU"/>
              </w:rPr>
              <w:t>Размер обеспечения заявки на участие в аукционе</w:t>
            </w:r>
          </w:p>
        </w:tc>
        <w:tc>
          <w:tcPr>
            <w:tcW w:w="6662" w:type="dxa"/>
            <w:shd w:val="clear" w:color="auto" w:fill="auto"/>
          </w:tcPr>
          <w:p w14:paraId="7EB5BECF" w14:textId="77777777" w:rsidR="001243B6" w:rsidRPr="009B708C" w:rsidRDefault="001243B6" w:rsidP="004E333E">
            <w:pPr>
              <w:widowControl w:val="0"/>
              <w:ind w:firstLine="0"/>
              <w:contextualSpacing/>
              <w:rPr>
                <w:sz w:val="22"/>
                <w:lang w:val="ru-RU"/>
              </w:rPr>
            </w:pPr>
            <w:r w:rsidRPr="009B708C">
              <w:rPr>
                <w:sz w:val="22"/>
                <w:lang w:val="ru-RU"/>
              </w:rPr>
              <w:t>Не предусмотрено</w:t>
            </w:r>
          </w:p>
        </w:tc>
      </w:tr>
      <w:tr w:rsidR="001243B6" w:rsidRPr="006F26A6" w14:paraId="253352D9" w14:textId="77777777" w:rsidTr="00E42A5A">
        <w:tc>
          <w:tcPr>
            <w:tcW w:w="825" w:type="dxa"/>
            <w:shd w:val="clear" w:color="auto" w:fill="auto"/>
          </w:tcPr>
          <w:p w14:paraId="70824CB5" w14:textId="0EFCE844" w:rsidR="001243B6" w:rsidRDefault="0044378F" w:rsidP="004E333E">
            <w:pPr>
              <w:pStyle w:val="afff4"/>
              <w:widowControl w:val="0"/>
              <w:contextualSpacing/>
              <w:jc w:val="center"/>
              <w:rPr>
                <w:sz w:val="22"/>
                <w:lang w:val="ru-RU"/>
              </w:rPr>
            </w:pPr>
            <w:r>
              <w:rPr>
                <w:sz w:val="22"/>
                <w:lang w:val="ru-RU"/>
              </w:rPr>
              <w:t>20</w:t>
            </w:r>
          </w:p>
        </w:tc>
        <w:tc>
          <w:tcPr>
            <w:tcW w:w="2856" w:type="dxa"/>
            <w:shd w:val="clear" w:color="auto" w:fill="auto"/>
          </w:tcPr>
          <w:p w14:paraId="51C5C0FA" w14:textId="77777777" w:rsidR="001243B6" w:rsidRDefault="001243B6" w:rsidP="004E333E">
            <w:pPr>
              <w:widowControl w:val="0"/>
              <w:ind w:right="60" w:firstLine="0"/>
              <w:contextualSpacing/>
              <w:jc w:val="left"/>
              <w:rPr>
                <w:szCs w:val="24"/>
                <w:lang w:val="ru-RU" w:eastAsia="ru-RU"/>
              </w:rPr>
            </w:pPr>
            <w:r>
              <w:rPr>
                <w:szCs w:val="24"/>
                <w:lang w:val="ru-RU" w:eastAsia="ru-RU"/>
              </w:rPr>
              <w:t>Формы, порядок, дата начала, дата окончания срока предоставления участникам закупки разъяснений положений документации о закупки</w:t>
            </w:r>
          </w:p>
        </w:tc>
        <w:tc>
          <w:tcPr>
            <w:tcW w:w="6662" w:type="dxa"/>
            <w:shd w:val="clear" w:color="auto" w:fill="auto"/>
          </w:tcPr>
          <w:p w14:paraId="2A890F2A" w14:textId="77777777" w:rsidR="001243B6" w:rsidRPr="009B708C" w:rsidRDefault="001243B6" w:rsidP="004E333E">
            <w:pPr>
              <w:widowControl w:val="0"/>
              <w:ind w:right="137" w:firstLine="0"/>
              <w:contextualSpacing/>
              <w:rPr>
                <w:sz w:val="22"/>
                <w:lang w:val="ru-RU"/>
              </w:rPr>
            </w:pPr>
            <w:r w:rsidRPr="009B708C">
              <w:rPr>
                <w:sz w:val="22"/>
                <w:lang w:val="ru-RU"/>
              </w:rPr>
              <w:t>Любой участник аукциона в электронной форме вправе направить в письменной форме запрос о разъяснении положений документации.</w:t>
            </w:r>
          </w:p>
          <w:p w14:paraId="671777A7" w14:textId="41229895" w:rsidR="001243B6" w:rsidRPr="009B708C" w:rsidRDefault="001243B6" w:rsidP="004E333E">
            <w:pPr>
              <w:widowControl w:val="0"/>
              <w:ind w:right="137" w:firstLine="0"/>
              <w:contextualSpacing/>
              <w:rPr>
                <w:sz w:val="22"/>
                <w:lang w:val="ru-RU"/>
              </w:rPr>
            </w:pPr>
            <w:r w:rsidRPr="009B708C">
              <w:rPr>
                <w:sz w:val="22"/>
                <w:lang w:val="ru-RU"/>
              </w:rPr>
              <w:t xml:space="preserve">В течение 3 рабочих дней с даты поступления указанного запроса Заказчик обязан направить в форме электронного документа разъяснения положений документации, если указанный запрос поступил Заказчику не позднее </w:t>
            </w:r>
            <w:r w:rsidR="009B708C" w:rsidRPr="009B708C">
              <w:rPr>
                <w:sz w:val="22"/>
                <w:lang w:val="ru-RU"/>
              </w:rPr>
              <w:t>2</w:t>
            </w:r>
            <w:r w:rsidR="003E38FE">
              <w:rPr>
                <w:sz w:val="22"/>
                <w:lang w:val="ru-RU"/>
              </w:rPr>
              <w:t>5</w:t>
            </w:r>
            <w:r w:rsidRPr="009B708C">
              <w:rPr>
                <w:sz w:val="22"/>
                <w:lang w:val="ru-RU"/>
              </w:rPr>
              <w:t>.</w:t>
            </w:r>
            <w:r w:rsidR="004A07CC" w:rsidRPr="009B708C">
              <w:rPr>
                <w:sz w:val="22"/>
                <w:lang w:val="ru-RU"/>
              </w:rPr>
              <w:t>10</w:t>
            </w:r>
            <w:r w:rsidRPr="009B708C">
              <w:rPr>
                <w:sz w:val="22"/>
                <w:lang w:val="ru-RU"/>
              </w:rPr>
              <w:t>.202</w:t>
            </w:r>
            <w:r w:rsidR="004A07CC" w:rsidRPr="009B708C">
              <w:rPr>
                <w:sz w:val="22"/>
                <w:lang w:val="ru-RU"/>
              </w:rPr>
              <w:t xml:space="preserve">2 </w:t>
            </w:r>
            <w:r w:rsidRPr="009B708C">
              <w:rPr>
                <w:sz w:val="22"/>
                <w:lang w:val="ru-RU"/>
              </w:rPr>
              <w:t>г.</w:t>
            </w:r>
          </w:p>
          <w:p w14:paraId="0A5620C1" w14:textId="77777777" w:rsidR="001243B6" w:rsidRPr="009B708C" w:rsidRDefault="001243B6" w:rsidP="004E333E">
            <w:pPr>
              <w:widowControl w:val="0"/>
              <w:ind w:right="137" w:firstLine="0"/>
              <w:contextualSpacing/>
              <w:rPr>
                <w:sz w:val="22"/>
                <w:lang w:val="ru-RU"/>
              </w:rPr>
            </w:pPr>
            <w:r w:rsidRPr="009B708C">
              <w:rPr>
                <w:rFonts w:eastAsia=";Times New Roman"/>
                <w:szCs w:val="24"/>
                <w:lang w:val="ru-RU" w:eastAsia="ru-RU"/>
              </w:rPr>
              <w:t xml:space="preserve">Не позднее чем в течение 3 дней со дня предоставления разъяснений указанные разъяснения </w:t>
            </w:r>
            <w:r w:rsidRPr="009B708C">
              <w:rPr>
                <w:szCs w:val="24"/>
                <w:lang w:val="ru-RU" w:eastAsia="ru-RU"/>
              </w:rPr>
              <w:t xml:space="preserve">должны быть размещены Заказчиком в Единой информационной системе с содержанием запроса на разъяснение положений документации, без указания участника открытого </w:t>
            </w:r>
            <w:r w:rsidRPr="009B708C">
              <w:rPr>
                <w:rFonts w:eastAsia="Segoe UI"/>
                <w:color w:val="000000"/>
                <w:kern w:val="2"/>
                <w:szCs w:val="24"/>
                <w:lang w:val="ru-RU" w:eastAsia="ru-RU" w:bidi="hi-IN"/>
              </w:rPr>
              <w:t>аукциона</w:t>
            </w:r>
            <w:r w:rsidRPr="009B708C">
              <w:rPr>
                <w:szCs w:val="24"/>
                <w:lang w:val="ru-RU" w:eastAsia="ru-RU"/>
              </w:rPr>
              <w:t xml:space="preserve"> в электронной форме, от которого поступил запрос.</w:t>
            </w:r>
          </w:p>
        </w:tc>
      </w:tr>
      <w:tr w:rsidR="001243B6" w:rsidRPr="006F26A6" w14:paraId="2B992FE2" w14:textId="77777777" w:rsidTr="00E42A5A">
        <w:tc>
          <w:tcPr>
            <w:tcW w:w="825" w:type="dxa"/>
            <w:shd w:val="clear" w:color="auto" w:fill="auto"/>
          </w:tcPr>
          <w:p w14:paraId="3CFE144B" w14:textId="6C74F0CC" w:rsidR="001243B6" w:rsidRDefault="0044378F" w:rsidP="004E333E">
            <w:pPr>
              <w:pStyle w:val="afff4"/>
              <w:widowControl w:val="0"/>
              <w:contextualSpacing/>
              <w:jc w:val="center"/>
              <w:rPr>
                <w:sz w:val="22"/>
                <w:lang w:val="ru-RU"/>
              </w:rPr>
            </w:pPr>
            <w:r>
              <w:rPr>
                <w:sz w:val="22"/>
                <w:lang w:val="ru-RU"/>
              </w:rPr>
              <w:t>21</w:t>
            </w:r>
          </w:p>
        </w:tc>
        <w:tc>
          <w:tcPr>
            <w:tcW w:w="2856" w:type="dxa"/>
            <w:shd w:val="clear" w:color="auto" w:fill="auto"/>
          </w:tcPr>
          <w:p w14:paraId="7A5D4354" w14:textId="77777777" w:rsidR="001243B6" w:rsidRDefault="001243B6" w:rsidP="004E333E">
            <w:pPr>
              <w:pStyle w:val="afff4"/>
              <w:widowControl w:val="0"/>
              <w:contextualSpacing/>
              <w:rPr>
                <w:sz w:val="22"/>
                <w:lang w:val="ru-RU"/>
              </w:rPr>
            </w:pPr>
            <w:r>
              <w:rPr>
                <w:sz w:val="22"/>
                <w:lang w:val="ru-RU"/>
              </w:rPr>
              <w:t>Дата проведения аукциона</w:t>
            </w:r>
          </w:p>
        </w:tc>
        <w:tc>
          <w:tcPr>
            <w:tcW w:w="6662" w:type="dxa"/>
            <w:shd w:val="clear" w:color="auto" w:fill="auto"/>
          </w:tcPr>
          <w:p w14:paraId="66ECF5A9" w14:textId="779CB8F6" w:rsidR="001243B6" w:rsidRPr="00DA7CDB" w:rsidRDefault="001243B6" w:rsidP="004E333E">
            <w:pPr>
              <w:pStyle w:val="afff4"/>
              <w:widowControl w:val="0"/>
              <w:contextualSpacing/>
              <w:jc w:val="both"/>
              <w:rPr>
                <w:szCs w:val="24"/>
                <w:shd w:val="clear" w:color="auto" w:fill="FFFF00"/>
                <w:lang w:val="ru-RU"/>
              </w:rPr>
            </w:pPr>
            <w:r w:rsidRPr="00DA7CDB">
              <w:rPr>
                <w:szCs w:val="24"/>
                <w:shd w:val="clear" w:color="auto" w:fill="FFFF00"/>
                <w:lang w:val="ru-RU"/>
              </w:rPr>
              <w:t xml:space="preserve">Аукцион будет </w:t>
            </w:r>
            <w:r w:rsidR="0067018A" w:rsidRPr="00DA7CDB">
              <w:rPr>
                <w:szCs w:val="24"/>
                <w:shd w:val="clear" w:color="auto" w:fill="FFFF00"/>
                <w:lang w:val="ru-RU"/>
              </w:rPr>
              <w:t xml:space="preserve">проводиться </w:t>
            </w:r>
            <w:r w:rsidR="003E38FE" w:rsidRPr="003E38FE">
              <w:rPr>
                <w:b/>
                <w:bCs/>
                <w:szCs w:val="24"/>
                <w:shd w:val="clear" w:color="auto" w:fill="FFFF00"/>
                <w:lang w:val="ru-RU"/>
              </w:rPr>
              <w:t>31 октяб</w:t>
            </w:r>
            <w:r w:rsidR="003E38FE">
              <w:rPr>
                <w:b/>
                <w:bCs/>
                <w:szCs w:val="24"/>
                <w:shd w:val="clear" w:color="auto" w:fill="FFFF00"/>
                <w:lang w:val="ru-RU"/>
              </w:rPr>
              <w:t xml:space="preserve">ря </w:t>
            </w:r>
            <w:r w:rsidRPr="003E38FE">
              <w:rPr>
                <w:b/>
                <w:bCs/>
                <w:szCs w:val="24"/>
                <w:highlight w:val="yellow"/>
                <w:shd w:val="clear" w:color="auto" w:fill="FFFF00"/>
                <w:lang w:val="ru-RU"/>
              </w:rPr>
              <w:t>2022</w:t>
            </w:r>
            <w:r w:rsidRPr="0067018A">
              <w:rPr>
                <w:b/>
                <w:bCs/>
                <w:szCs w:val="24"/>
                <w:highlight w:val="yellow"/>
                <w:shd w:val="clear" w:color="auto" w:fill="FFFF00"/>
                <w:lang w:val="ru-RU"/>
              </w:rPr>
              <w:t xml:space="preserve"> г.</w:t>
            </w:r>
            <w:r w:rsidRPr="00DA7CDB">
              <w:rPr>
                <w:b/>
                <w:bCs/>
                <w:szCs w:val="24"/>
                <w:shd w:val="clear" w:color="auto" w:fill="FFFF00"/>
                <w:lang w:val="ru-RU"/>
              </w:rPr>
              <w:t xml:space="preserve"> в </w:t>
            </w:r>
            <w:r w:rsidRPr="00DA7CDB">
              <w:rPr>
                <w:b/>
                <w:bCs/>
                <w:color w:val="000000"/>
                <w:szCs w:val="24"/>
                <w:shd w:val="clear" w:color="auto" w:fill="FFFF00"/>
                <w:lang w:val="ru-RU"/>
              </w:rPr>
              <w:t>10</w:t>
            </w:r>
            <w:r w:rsidRPr="00DA7CDB">
              <w:rPr>
                <w:b/>
                <w:bCs/>
                <w:szCs w:val="24"/>
                <w:shd w:val="clear" w:color="auto" w:fill="FFFF00"/>
                <w:lang w:val="ru-RU"/>
              </w:rPr>
              <w:t>:00 (МЕСТНОЕ ВРЕМЯ ЗАКАЗЧИКА)</w:t>
            </w:r>
          </w:p>
        </w:tc>
      </w:tr>
      <w:tr w:rsidR="001243B6" w:rsidRPr="006F26A6" w14:paraId="601E58A2" w14:textId="77777777" w:rsidTr="00E42A5A">
        <w:tc>
          <w:tcPr>
            <w:tcW w:w="825" w:type="dxa"/>
            <w:shd w:val="clear" w:color="auto" w:fill="auto"/>
          </w:tcPr>
          <w:p w14:paraId="2ECEC2A0" w14:textId="61C50F37" w:rsidR="001243B6" w:rsidRDefault="0044378F" w:rsidP="004E333E">
            <w:pPr>
              <w:pStyle w:val="afff4"/>
              <w:widowControl w:val="0"/>
              <w:contextualSpacing/>
              <w:jc w:val="center"/>
              <w:rPr>
                <w:sz w:val="22"/>
                <w:lang w:val="ru-RU"/>
              </w:rPr>
            </w:pPr>
            <w:r>
              <w:rPr>
                <w:sz w:val="22"/>
                <w:lang w:val="ru-RU"/>
              </w:rPr>
              <w:t>22</w:t>
            </w:r>
          </w:p>
        </w:tc>
        <w:tc>
          <w:tcPr>
            <w:tcW w:w="2856" w:type="dxa"/>
            <w:shd w:val="clear" w:color="auto" w:fill="auto"/>
          </w:tcPr>
          <w:p w14:paraId="4D0D3F94" w14:textId="77777777" w:rsidR="001243B6" w:rsidRDefault="001243B6" w:rsidP="004E333E">
            <w:pPr>
              <w:pStyle w:val="afff4"/>
              <w:widowControl w:val="0"/>
              <w:contextualSpacing/>
              <w:rPr>
                <w:sz w:val="22"/>
                <w:lang w:val="ru-RU"/>
              </w:rPr>
            </w:pPr>
            <w:r>
              <w:rPr>
                <w:sz w:val="22"/>
                <w:lang w:val="ru-RU"/>
              </w:rPr>
              <w:t>«Шаг аукциона»</w:t>
            </w:r>
          </w:p>
        </w:tc>
        <w:tc>
          <w:tcPr>
            <w:tcW w:w="6662" w:type="dxa"/>
            <w:shd w:val="clear" w:color="auto" w:fill="auto"/>
          </w:tcPr>
          <w:p w14:paraId="104CE73C" w14:textId="77777777" w:rsidR="001243B6" w:rsidRDefault="001243B6" w:rsidP="004E333E">
            <w:pPr>
              <w:widowControl w:val="0"/>
              <w:ind w:firstLine="0"/>
              <w:contextualSpacing/>
              <w:rPr>
                <w:sz w:val="22"/>
                <w:lang w:val="ru-RU" w:eastAsia="ru-RU" w:bidi="ar-SA"/>
              </w:rPr>
            </w:pPr>
            <w:r>
              <w:rPr>
                <w:sz w:val="22"/>
                <w:lang w:val="ru-RU" w:eastAsia="ru-RU" w:bidi="ar-SA"/>
              </w:rPr>
              <w:t>«Шаг аукциона» составляет от 0,5 процента до 5 (Пяти) процентов начальной (максимальной) цены договора</w:t>
            </w:r>
          </w:p>
          <w:p w14:paraId="714FB3CC" w14:textId="77777777" w:rsidR="001243B6" w:rsidRDefault="001243B6" w:rsidP="004E333E">
            <w:pPr>
              <w:widowControl w:val="0"/>
              <w:ind w:firstLine="0"/>
              <w:contextualSpacing/>
              <w:rPr>
                <w:bCs/>
                <w:sz w:val="22"/>
                <w:lang w:val="ru-RU" w:eastAsia="ru-RU" w:bidi="ar-SA"/>
              </w:rPr>
            </w:pPr>
            <w:r>
              <w:rPr>
                <w:bCs/>
                <w:sz w:val="22"/>
                <w:lang w:val="ru-RU" w:eastAsia="ru-RU" w:bidi="ar-SA"/>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9B1927F" w14:textId="77777777" w:rsidR="001243B6" w:rsidRDefault="001243B6" w:rsidP="004E333E">
            <w:pPr>
              <w:widowControl w:val="0"/>
              <w:ind w:firstLine="0"/>
              <w:contextualSpacing/>
              <w:rPr>
                <w:bCs/>
                <w:sz w:val="22"/>
                <w:lang w:val="ru-RU" w:eastAsia="ru-RU" w:bidi="ar-SA"/>
              </w:rPr>
            </w:pPr>
            <w:r>
              <w:rPr>
                <w:bCs/>
                <w:sz w:val="22"/>
                <w:lang w:val="ru-RU" w:eastAsia="ru-RU" w:bidi="ar-SA"/>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C4DCF81" w14:textId="77777777" w:rsidR="001243B6" w:rsidRDefault="001243B6" w:rsidP="004E333E">
            <w:pPr>
              <w:widowControl w:val="0"/>
              <w:ind w:firstLine="0"/>
              <w:contextualSpacing/>
              <w:rPr>
                <w:bCs/>
                <w:sz w:val="22"/>
                <w:lang w:val="ru-RU" w:eastAsia="ru-RU" w:bidi="ar-SA"/>
              </w:rPr>
            </w:pPr>
            <w:r>
              <w:rPr>
                <w:bCs/>
                <w:sz w:val="22"/>
                <w:lang w:val="ru-RU" w:eastAsia="ru-RU" w:bidi="ar-SA"/>
              </w:rPr>
              <w:t xml:space="preserve">Участник аукциона в электронной форме не вправе подать </w:t>
            </w:r>
            <w:r>
              <w:rPr>
                <w:bCs/>
                <w:sz w:val="22"/>
                <w:lang w:val="ru-RU" w:eastAsia="ru-RU" w:bidi="ar-SA"/>
              </w:rPr>
              <w:lastRenderedPageBreak/>
              <w:t>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tc>
      </w:tr>
      <w:tr w:rsidR="001243B6" w:rsidRPr="006F26A6" w14:paraId="502C017A" w14:textId="77777777" w:rsidTr="00E42A5A">
        <w:tc>
          <w:tcPr>
            <w:tcW w:w="825" w:type="dxa"/>
            <w:shd w:val="clear" w:color="auto" w:fill="auto"/>
          </w:tcPr>
          <w:p w14:paraId="073B37B7" w14:textId="4A71CD85" w:rsidR="001243B6" w:rsidRDefault="0044378F" w:rsidP="004E333E">
            <w:pPr>
              <w:pStyle w:val="afff4"/>
              <w:widowControl w:val="0"/>
              <w:contextualSpacing/>
              <w:jc w:val="center"/>
              <w:rPr>
                <w:sz w:val="22"/>
                <w:lang w:val="ru-RU"/>
              </w:rPr>
            </w:pPr>
            <w:r>
              <w:rPr>
                <w:sz w:val="22"/>
                <w:lang w:val="ru-RU"/>
              </w:rPr>
              <w:lastRenderedPageBreak/>
              <w:t>23</w:t>
            </w:r>
          </w:p>
        </w:tc>
        <w:tc>
          <w:tcPr>
            <w:tcW w:w="2856" w:type="dxa"/>
            <w:shd w:val="clear" w:color="auto" w:fill="auto"/>
          </w:tcPr>
          <w:p w14:paraId="05D51A70" w14:textId="77777777" w:rsidR="001243B6" w:rsidRDefault="001243B6" w:rsidP="004E333E">
            <w:pPr>
              <w:pStyle w:val="Standard"/>
              <w:contextualSpacing/>
              <w:rPr>
                <w:rFonts w:eastAsia="Times New Roman" w:cs="Times New Roman"/>
                <w:lang w:val="ru-RU" w:eastAsia="ru-RU"/>
              </w:rPr>
            </w:pPr>
            <w:r>
              <w:rPr>
                <w:rFonts w:eastAsia="Times New Roman" w:cs="Times New Roman"/>
                <w:lang w:val="ru-RU" w:eastAsia="ru-RU"/>
              </w:rPr>
              <w:t>Порядок рассмотрения заявок и подведения итогов закупки</w:t>
            </w:r>
          </w:p>
        </w:tc>
        <w:tc>
          <w:tcPr>
            <w:tcW w:w="6662" w:type="dxa"/>
            <w:shd w:val="clear" w:color="auto" w:fill="auto"/>
          </w:tcPr>
          <w:p w14:paraId="5B63DB94" w14:textId="096AC2F1" w:rsidR="001243B6" w:rsidRPr="00DA7CDB" w:rsidRDefault="001243B6" w:rsidP="004E333E">
            <w:pPr>
              <w:pStyle w:val="Standard"/>
              <w:contextualSpacing/>
              <w:jc w:val="both"/>
              <w:rPr>
                <w:rFonts w:eastAsia="Times New Roman" w:cs="Times New Roman"/>
                <w:bCs/>
                <w:kern w:val="0"/>
                <w:shd w:val="clear" w:color="auto" w:fill="FFFF00"/>
                <w:lang w:val="ru-RU" w:eastAsia="ru-RU" w:bidi="ar-SA"/>
              </w:rPr>
            </w:pPr>
            <w:r w:rsidRPr="00DA7CDB">
              <w:rPr>
                <w:rFonts w:eastAsia="Times New Roman" w:cs="Times New Roman"/>
                <w:bCs/>
                <w:color w:val="000000"/>
                <w:kern w:val="0"/>
                <w:shd w:val="clear" w:color="auto" w:fill="FFFF00"/>
                <w:lang w:val="ru-RU" w:eastAsia="ru-RU" w:bidi="ar-SA"/>
              </w:rPr>
              <w:t xml:space="preserve">Рассмотрение </w:t>
            </w:r>
            <w:r w:rsidRPr="009A1A9A">
              <w:rPr>
                <w:rFonts w:eastAsia="Times New Roman" w:cs="Times New Roman"/>
                <w:bCs/>
                <w:color w:val="000000"/>
                <w:kern w:val="0"/>
                <w:highlight w:val="yellow"/>
                <w:shd w:val="clear" w:color="auto" w:fill="FFFF00"/>
                <w:lang w:val="ru-RU" w:eastAsia="ru-RU" w:bidi="ar-SA"/>
              </w:rPr>
              <w:t>первых частей</w:t>
            </w:r>
            <w:r>
              <w:rPr>
                <w:rFonts w:eastAsia="Times New Roman" w:cs="Times New Roman"/>
                <w:bCs/>
                <w:color w:val="000000"/>
                <w:kern w:val="0"/>
                <w:sz w:val="22"/>
                <w:szCs w:val="22"/>
                <w:shd w:val="clear" w:color="auto" w:fill="FFFF00"/>
                <w:lang w:val="ru-RU" w:eastAsia="ru-RU" w:bidi="ar-SA"/>
              </w:rPr>
              <w:t xml:space="preserve"> </w:t>
            </w:r>
            <w:r w:rsidRPr="00DA7CDB">
              <w:rPr>
                <w:rFonts w:eastAsia="Times New Roman" w:cs="Times New Roman"/>
                <w:bCs/>
                <w:color w:val="000000"/>
                <w:kern w:val="0"/>
                <w:shd w:val="clear" w:color="auto" w:fill="FFFF00"/>
                <w:lang w:val="ru-RU" w:eastAsia="ru-RU" w:bidi="ar-SA"/>
              </w:rPr>
              <w:t>заявок осуществляется</w:t>
            </w:r>
            <w:r w:rsidR="005913A4">
              <w:rPr>
                <w:rFonts w:eastAsia="Times New Roman" w:cs="Times New Roman"/>
                <w:b/>
                <w:bCs/>
                <w:color w:val="000000"/>
                <w:kern w:val="0"/>
                <w:shd w:val="clear" w:color="auto" w:fill="FFFF00"/>
                <w:lang w:val="ru-RU" w:eastAsia="ru-RU" w:bidi="ar-SA"/>
              </w:rPr>
              <w:t xml:space="preserve"> «</w:t>
            </w:r>
            <w:r w:rsidR="0070332D">
              <w:rPr>
                <w:rFonts w:eastAsia="Times New Roman" w:cs="Times New Roman"/>
                <w:b/>
                <w:bCs/>
                <w:color w:val="000000"/>
                <w:kern w:val="0"/>
                <w:shd w:val="clear" w:color="auto" w:fill="FFFF00"/>
                <w:lang w:val="ru-RU" w:eastAsia="ru-RU" w:bidi="ar-SA"/>
              </w:rPr>
              <w:t>28</w:t>
            </w:r>
            <w:r w:rsidRPr="00DA7CDB">
              <w:rPr>
                <w:rFonts w:eastAsia="Times New Roman" w:cs="Times New Roman"/>
                <w:b/>
                <w:bCs/>
                <w:color w:val="000000"/>
                <w:kern w:val="0"/>
                <w:shd w:val="clear" w:color="auto" w:fill="FFFF00"/>
                <w:lang w:val="ru-RU" w:eastAsia="ru-RU" w:bidi="ar-SA"/>
              </w:rPr>
              <w:t xml:space="preserve">» </w:t>
            </w:r>
            <w:r w:rsidR="0067018A">
              <w:rPr>
                <w:rFonts w:eastAsia="Times New Roman" w:cs="Times New Roman"/>
                <w:b/>
                <w:bCs/>
                <w:color w:val="000000"/>
                <w:kern w:val="0"/>
                <w:shd w:val="clear" w:color="auto" w:fill="FFFF00"/>
                <w:lang w:val="ru-RU" w:eastAsia="ru-RU" w:bidi="ar-SA"/>
              </w:rPr>
              <w:t>октября</w:t>
            </w:r>
            <w:r w:rsidRPr="00DA7CDB">
              <w:rPr>
                <w:rFonts w:eastAsia="Times New Roman" w:cs="Times New Roman"/>
                <w:b/>
                <w:bCs/>
                <w:color w:val="000000"/>
                <w:kern w:val="0"/>
                <w:shd w:val="clear" w:color="auto" w:fill="FFFF00"/>
                <w:lang w:val="ru-RU" w:eastAsia="ru-RU" w:bidi="ar-SA"/>
              </w:rPr>
              <w:t xml:space="preserve"> 2022 г.</w:t>
            </w:r>
            <w:r w:rsidR="006F26A6">
              <w:rPr>
                <w:rFonts w:eastAsia="Times New Roman" w:cs="Times New Roman"/>
                <w:b/>
                <w:bCs/>
                <w:color w:val="000000"/>
                <w:kern w:val="0"/>
                <w:shd w:val="clear" w:color="auto" w:fill="FFFF00"/>
                <w:lang w:val="ru-RU" w:eastAsia="ru-RU" w:bidi="ar-SA"/>
              </w:rPr>
              <w:t xml:space="preserve"> в 14.00ч.</w:t>
            </w:r>
          </w:p>
          <w:p w14:paraId="20EBB301" w14:textId="583D0520" w:rsidR="001243B6" w:rsidRPr="00DA7CDB" w:rsidRDefault="001243B6" w:rsidP="004E333E">
            <w:pPr>
              <w:pStyle w:val="Standard"/>
              <w:contextualSpacing/>
              <w:jc w:val="both"/>
              <w:rPr>
                <w:rFonts w:eastAsia="Times New Roman" w:cs="Times New Roman"/>
                <w:bCs/>
                <w:kern w:val="0"/>
                <w:shd w:val="clear" w:color="auto" w:fill="FFFF00"/>
                <w:lang w:val="ru-RU" w:eastAsia="ru-RU" w:bidi="ar-SA"/>
              </w:rPr>
            </w:pPr>
            <w:r w:rsidRPr="00FF60E1">
              <w:rPr>
                <w:rFonts w:eastAsia="Times New Roman" w:cs="Times New Roman"/>
                <w:bCs/>
                <w:color w:val="000000"/>
                <w:kern w:val="0"/>
                <w:highlight w:val="yellow"/>
                <w:shd w:val="clear" w:color="auto" w:fill="FFFF00"/>
                <w:lang w:val="ru-RU" w:eastAsia="ru-RU" w:bidi="ar-SA"/>
              </w:rPr>
              <w:t xml:space="preserve">Начало рассмотрения вторых частей заявок </w:t>
            </w:r>
            <w:r w:rsidRPr="00FF60E1">
              <w:rPr>
                <w:rFonts w:eastAsia="Times New Roman" w:cs="Times New Roman"/>
                <w:b/>
                <w:bCs/>
                <w:color w:val="000000"/>
                <w:kern w:val="0"/>
                <w:highlight w:val="yellow"/>
                <w:shd w:val="clear" w:color="auto" w:fill="FFFF00"/>
                <w:lang w:val="ru-RU" w:eastAsia="ru-RU" w:bidi="ar-SA"/>
              </w:rPr>
              <w:t>«</w:t>
            </w:r>
            <w:r w:rsidR="0070332D">
              <w:rPr>
                <w:rFonts w:eastAsia="Times New Roman" w:cs="Times New Roman"/>
                <w:b/>
                <w:bCs/>
                <w:color w:val="000000"/>
                <w:kern w:val="0"/>
                <w:highlight w:val="yellow"/>
                <w:shd w:val="clear" w:color="auto" w:fill="FFFF00"/>
                <w:lang w:val="ru-RU" w:eastAsia="ru-RU" w:bidi="ar-SA"/>
              </w:rPr>
              <w:t>01</w:t>
            </w:r>
            <w:r w:rsidRPr="00FF60E1">
              <w:rPr>
                <w:rFonts w:eastAsia="Times New Roman" w:cs="Times New Roman"/>
                <w:b/>
                <w:bCs/>
                <w:color w:val="000000"/>
                <w:kern w:val="0"/>
                <w:highlight w:val="yellow"/>
                <w:shd w:val="clear" w:color="auto" w:fill="FFFF00"/>
                <w:lang w:val="ru-RU" w:eastAsia="ru-RU" w:bidi="ar-SA"/>
              </w:rPr>
              <w:t>»</w:t>
            </w:r>
            <w:r w:rsidR="0070332D">
              <w:rPr>
                <w:rFonts w:eastAsia="Times New Roman" w:cs="Times New Roman"/>
                <w:b/>
                <w:bCs/>
                <w:color w:val="000000"/>
                <w:kern w:val="0"/>
                <w:highlight w:val="yellow"/>
                <w:shd w:val="clear" w:color="auto" w:fill="FFFF00"/>
                <w:lang w:val="ru-RU" w:eastAsia="ru-RU" w:bidi="ar-SA"/>
              </w:rPr>
              <w:t xml:space="preserve"> ноября </w:t>
            </w:r>
            <w:r w:rsidR="0067018A" w:rsidRPr="00FF60E1">
              <w:rPr>
                <w:rFonts w:eastAsia="Times New Roman" w:cs="Times New Roman"/>
                <w:b/>
                <w:bCs/>
                <w:color w:val="000000"/>
                <w:kern w:val="0"/>
                <w:highlight w:val="yellow"/>
                <w:shd w:val="clear" w:color="auto" w:fill="FFFF00"/>
                <w:lang w:val="ru-RU" w:eastAsia="ru-RU" w:bidi="ar-SA"/>
              </w:rPr>
              <w:t>2022</w:t>
            </w:r>
            <w:r w:rsidR="0058018F" w:rsidRPr="00FF60E1">
              <w:rPr>
                <w:rFonts w:eastAsia="Times New Roman" w:cs="Times New Roman"/>
                <w:b/>
                <w:bCs/>
                <w:color w:val="000000"/>
                <w:kern w:val="0"/>
                <w:highlight w:val="yellow"/>
                <w:shd w:val="clear" w:color="auto" w:fill="FFFF00"/>
                <w:lang w:val="ru-RU" w:eastAsia="ru-RU" w:bidi="ar-SA"/>
              </w:rPr>
              <w:t xml:space="preserve"> г.</w:t>
            </w:r>
            <w:r w:rsidR="006F26A6">
              <w:rPr>
                <w:rFonts w:eastAsia="Times New Roman" w:cs="Times New Roman"/>
                <w:b/>
                <w:bCs/>
                <w:color w:val="000000"/>
                <w:kern w:val="0"/>
                <w:shd w:val="clear" w:color="auto" w:fill="FFFF00"/>
                <w:lang w:val="ru-RU" w:eastAsia="ru-RU" w:bidi="ar-SA"/>
              </w:rPr>
              <w:t xml:space="preserve"> в 10.00ч.</w:t>
            </w:r>
          </w:p>
          <w:p w14:paraId="0D3EF8F8" w14:textId="1371505D" w:rsidR="001243B6" w:rsidRPr="00DA7CDB" w:rsidRDefault="001243B6" w:rsidP="004E333E">
            <w:pPr>
              <w:pStyle w:val="Standard"/>
              <w:contextualSpacing/>
              <w:jc w:val="both"/>
              <w:rPr>
                <w:rFonts w:eastAsia="Times New Roman" w:cs="Times New Roman"/>
                <w:bCs/>
                <w:kern w:val="0"/>
                <w:shd w:val="clear" w:color="auto" w:fill="FFFF00"/>
                <w:lang w:val="ru-RU" w:eastAsia="ru-RU" w:bidi="ar-SA"/>
              </w:rPr>
            </w:pPr>
            <w:r w:rsidRPr="00DA7CDB">
              <w:rPr>
                <w:rFonts w:eastAsia="Times New Roman" w:cs="Times New Roman"/>
                <w:bCs/>
                <w:color w:val="000000"/>
                <w:kern w:val="0"/>
                <w:shd w:val="clear" w:color="auto" w:fill="FFFF00"/>
                <w:lang w:val="ru-RU" w:eastAsia="ru-RU" w:bidi="ar-SA"/>
              </w:rPr>
              <w:t xml:space="preserve">Подведение итогов закупки осуществляется </w:t>
            </w:r>
            <w:r w:rsidR="005913A4">
              <w:rPr>
                <w:rFonts w:eastAsia="Times New Roman" w:cs="Times New Roman"/>
                <w:b/>
                <w:bCs/>
                <w:color w:val="000000"/>
                <w:kern w:val="0"/>
                <w:shd w:val="clear" w:color="auto" w:fill="FFFF00"/>
                <w:lang w:val="ru-RU" w:eastAsia="ru-RU" w:bidi="ar-SA"/>
              </w:rPr>
              <w:t>«</w:t>
            </w:r>
            <w:r w:rsidR="0070332D">
              <w:rPr>
                <w:rFonts w:eastAsia="Times New Roman" w:cs="Times New Roman"/>
                <w:b/>
                <w:bCs/>
                <w:color w:val="000000"/>
                <w:kern w:val="0"/>
                <w:shd w:val="clear" w:color="auto" w:fill="FFFF00"/>
                <w:lang w:val="ru-RU" w:eastAsia="ru-RU" w:bidi="ar-SA"/>
              </w:rPr>
              <w:t>01</w:t>
            </w:r>
            <w:r w:rsidRPr="00DA7CDB">
              <w:rPr>
                <w:rFonts w:eastAsia="Times New Roman" w:cs="Times New Roman"/>
                <w:b/>
                <w:bCs/>
                <w:color w:val="000000"/>
                <w:kern w:val="0"/>
                <w:shd w:val="clear" w:color="auto" w:fill="FFFF00"/>
                <w:lang w:val="ru-RU" w:eastAsia="ru-RU" w:bidi="ar-SA"/>
              </w:rPr>
              <w:t xml:space="preserve">» </w:t>
            </w:r>
            <w:r w:rsidR="0070332D">
              <w:rPr>
                <w:rFonts w:eastAsia="Times New Roman" w:cs="Times New Roman"/>
                <w:b/>
                <w:bCs/>
                <w:color w:val="000000"/>
                <w:kern w:val="0"/>
                <w:shd w:val="clear" w:color="auto" w:fill="FFFF00"/>
                <w:lang w:val="ru-RU" w:eastAsia="ru-RU" w:bidi="ar-SA"/>
              </w:rPr>
              <w:t xml:space="preserve">ноября </w:t>
            </w:r>
            <w:r w:rsidR="0067018A" w:rsidRPr="00DA7CDB">
              <w:rPr>
                <w:rFonts w:eastAsia="Times New Roman" w:cs="Times New Roman"/>
                <w:b/>
                <w:bCs/>
                <w:color w:val="000000"/>
                <w:kern w:val="0"/>
                <w:shd w:val="clear" w:color="auto" w:fill="FFFF00"/>
                <w:lang w:val="ru-RU" w:eastAsia="ru-RU" w:bidi="ar-SA"/>
              </w:rPr>
              <w:t>2022</w:t>
            </w:r>
            <w:r w:rsidRPr="00DA7CDB">
              <w:rPr>
                <w:rFonts w:eastAsia="Times New Roman" w:cs="Times New Roman"/>
                <w:b/>
                <w:bCs/>
                <w:color w:val="000000"/>
                <w:kern w:val="0"/>
                <w:shd w:val="clear" w:color="auto" w:fill="FFFF00"/>
                <w:lang w:val="ru-RU" w:eastAsia="ru-RU" w:bidi="ar-SA"/>
              </w:rPr>
              <w:t xml:space="preserve"> г.</w:t>
            </w:r>
            <w:r w:rsidR="006F26A6">
              <w:rPr>
                <w:rFonts w:eastAsia="Times New Roman" w:cs="Times New Roman"/>
                <w:b/>
                <w:bCs/>
                <w:color w:val="000000"/>
                <w:kern w:val="0"/>
                <w:shd w:val="clear" w:color="auto" w:fill="FFFF00"/>
                <w:lang w:val="ru-RU" w:eastAsia="ru-RU" w:bidi="ar-SA"/>
              </w:rPr>
              <w:t xml:space="preserve"> в 11.00ч.</w:t>
            </w:r>
          </w:p>
          <w:p w14:paraId="7303CBAF" w14:textId="14197C61"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 xml:space="preserve">По результатам рассмотрения первых частей заявок на участие в аукционе в электронной форме, содержащих информацию, предусмотренную </w:t>
            </w:r>
            <w:r w:rsidRPr="004F5504">
              <w:rPr>
                <w:rFonts w:eastAsia="Times New Roman" w:cs="Times New Roman"/>
                <w:bCs/>
                <w:color w:val="0000FF"/>
                <w:kern w:val="0"/>
                <w:lang w:val="ru-RU" w:eastAsia="ru-RU" w:bidi="ar-SA"/>
              </w:rPr>
              <w:t>п</w:t>
            </w:r>
            <w:r w:rsidR="00C31703" w:rsidRPr="004F5504">
              <w:rPr>
                <w:rFonts w:eastAsia="Times New Roman" w:cs="Times New Roman"/>
                <w:bCs/>
                <w:color w:val="0000FF"/>
                <w:kern w:val="0"/>
                <w:lang w:val="ru-RU" w:eastAsia="ru-RU" w:bidi="ar-SA"/>
              </w:rPr>
              <w:t xml:space="preserve">унктом 15 </w:t>
            </w:r>
            <w:r w:rsidR="00C31703" w:rsidRPr="004F5504">
              <w:rPr>
                <w:rFonts w:eastAsia="Times New Roman" w:cs="Times New Roman"/>
                <w:bCs/>
                <w:kern w:val="0"/>
                <w:lang w:val="ru-RU" w:eastAsia="ru-RU" w:bidi="ar-SA"/>
              </w:rPr>
              <w:t>Информационной карты аукциона к составу первых частей заявок</w:t>
            </w:r>
            <w:r w:rsidRPr="004F5504">
              <w:rPr>
                <w:rFonts w:eastAsia="Times New Roman" w:cs="Times New Roman"/>
                <w:bCs/>
                <w:kern w:val="0"/>
                <w:lang w:val="ru-RU" w:eastAsia="ru-RU" w:bidi="ar-SA"/>
              </w:rPr>
              <w:t xml:space="preserve">,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w:t>
            </w:r>
            <w:r w:rsidR="00863459" w:rsidRPr="004F5504">
              <w:rPr>
                <w:rFonts w:eastAsia="Times New Roman" w:cs="Times New Roman"/>
                <w:bCs/>
                <w:kern w:val="0"/>
                <w:lang w:val="ru-RU" w:eastAsia="ru-RU" w:bidi="ar-SA"/>
              </w:rPr>
              <w:t>настоящим пунктом</w:t>
            </w:r>
            <w:r w:rsidRPr="004F5504">
              <w:rPr>
                <w:rFonts w:eastAsia="Times New Roman" w:cs="Times New Roman"/>
                <w:bCs/>
                <w:kern w:val="0"/>
                <w:lang w:val="ru-RU" w:eastAsia="ru-RU" w:bidi="ar-SA"/>
              </w:rPr>
              <w:t>.</w:t>
            </w:r>
          </w:p>
          <w:p w14:paraId="205D668A" w14:textId="77777777" w:rsidR="00FF60E1" w:rsidRPr="004F5504" w:rsidRDefault="00FF60E1" w:rsidP="004E333E">
            <w:pPr>
              <w:pStyle w:val="Standard"/>
              <w:contextualSpacing/>
              <w:rPr>
                <w:rFonts w:eastAsia="Times New Roman" w:cs="Times New Roman"/>
                <w:bCs/>
                <w:kern w:val="0"/>
                <w:lang w:val="ru-RU" w:eastAsia="ru-RU" w:bidi="ar-SA"/>
              </w:rPr>
            </w:pPr>
            <w:r w:rsidRPr="004F5504">
              <w:rPr>
                <w:rFonts w:eastAsia="Times New Roman" w:cs="Times New Roman"/>
                <w:bCs/>
                <w:kern w:val="0"/>
                <w:lang w:val="ru-RU" w:eastAsia="ru-RU" w:bidi="ar-SA"/>
              </w:rPr>
              <w:t>Участник аукциона в электронной форме не допускается к участию в нем в случае:</w:t>
            </w:r>
          </w:p>
          <w:p w14:paraId="3A338E41" w14:textId="23314BB1" w:rsidR="00FF60E1" w:rsidRPr="004F5504" w:rsidRDefault="00FF60E1" w:rsidP="004E333E">
            <w:pPr>
              <w:pStyle w:val="Standard"/>
              <w:contextualSpacing/>
              <w:rPr>
                <w:rFonts w:eastAsia="Times New Roman" w:cs="Times New Roman"/>
                <w:bCs/>
                <w:kern w:val="0"/>
                <w:lang w:val="ru-RU" w:eastAsia="ru-RU" w:bidi="ar-SA"/>
              </w:rPr>
            </w:pPr>
            <w:r w:rsidRPr="004F5504">
              <w:rPr>
                <w:rFonts w:eastAsia="Times New Roman" w:cs="Times New Roman"/>
                <w:bCs/>
                <w:kern w:val="0"/>
                <w:lang w:val="ru-RU" w:eastAsia="ru-RU" w:bidi="ar-SA"/>
              </w:rPr>
              <w:t xml:space="preserve">1) непредоставления информации, </w:t>
            </w:r>
            <w:r w:rsidR="00863459" w:rsidRPr="004F5504">
              <w:rPr>
                <w:rFonts w:eastAsia="Times New Roman" w:cs="Times New Roman"/>
                <w:bCs/>
                <w:kern w:val="0"/>
                <w:lang w:val="ru-RU" w:eastAsia="ru-RU" w:bidi="ar-SA"/>
              </w:rPr>
              <w:t xml:space="preserve">предусмотренной </w:t>
            </w:r>
            <w:r w:rsidR="00863459" w:rsidRPr="004F5504">
              <w:rPr>
                <w:rFonts w:eastAsia="Times New Roman" w:cs="Times New Roman"/>
                <w:bCs/>
                <w:color w:val="0000FF"/>
                <w:kern w:val="0"/>
                <w:lang w:val="ru-RU" w:eastAsia="ru-RU" w:bidi="ar-SA"/>
              </w:rPr>
              <w:t xml:space="preserve">пунктом 15 </w:t>
            </w:r>
            <w:r w:rsidR="00863459" w:rsidRPr="004F5504">
              <w:rPr>
                <w:rFonts w:eastAsia="Times New Roman" w:cs="Times New Roman"/>
                <w:bCs/>
                <w:kern w:val="0"/>
                <w:lang w:val="ru-RU" w:eastAsia="ru-RU" w:bidi="ar-SA"/>
              </w:rPr>
              <w:t>Информационной карты аукциона к составу первых частей заявок</w:t>
            </w:r>
            <w:r w:rsidRPr="004F5504">
              <w:rPr>
                <w:rFonts w:eastAsia="Times New Roman" w:cs="Times New Roman"/>
                <w:bCs/>
                <w:kern w:val="0"/>
                <w:lang w:val="ru-RU" w:eastAsia="ru-RU" w:bidi="ar-SA"/>
              </w:rPr>
              <w:t>, или предоставления недостоверной информации;</w:t>
            </w:r>
          </w:p>
          <w:p w14:paraId="255F5A0E" w14:textId="3209D2D3"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 xml:space="preserve">2) несоответствия информации, </w:t>
            </w:r>
            <w:r w:rsidR="00863459" w:rsidRPr="004F5504">
              <w:rPr>
                <w:rFonts w:eastAsia="Times New Roman" w:cs="Times New Roman"/>
                <w:bCs/>
                <w:kern w:val="0"/>
                <w:lang w:val="ru-RU" w:eastAsia="ru-RU" w:bidi="ar-SA"/>
              </w:rPr>
              <w:t xml:space="preserve">предусмотренной </w:t>
            </w:r>
            <w:r w:rsidR="00863459" w:rsidRPr="004F5504">
              <w:rPr>
                <w:rFonts w:eastAsia="Times New Roman" w:cs="Times New Roman"/>
                <w:bCs/>
                <w:color w:val="0000FF"/>
                <w:kern w:val="0"/>
                <w:lang w:val="ru-RU" w:eastAsia="ru-RU" w:bidi="ar-SA"/>
              </w:rPr>
              <w:t xml:space="preserve">пунктом 15 </w:t>
            </w:r>
            <w:r w:rsidR="00863459" w:rsidRPr="004F5504">
              <w:rPr>
                <w:rFonts w:eastAsia="Times New Roman" w:cs="Times New Roman"/>
                <w:bCs/>
                <w:kern w:val="0"/>
                <w:lang w:val="ru-RU" w:eastAsia="ru-RU" w:bidi="ar-SA"/>
              </w:rPr>
              <w:t>Информационной карты аукциона к составу первых частей заявок,</w:t>
            </w:r>
            <w:r w:rsidRPr="004F5504">
              <w:rPr>
                <w:rFonts w:eastAsia="Times New Roman" w:cs="Times New Roman"/>
                <w:bCs/>
                <w:kern w:val="0"/>
                <w:lang w:val="ru-RU" w:eastAsia="ru-RU" w:bidi="ar-SA"/>
              </w:rPr>
              <w:t xml:space="preserve"> требованиям документации о таком аукционе.</w:t>
            </w:r>
          </w:p>
          <w:p w14:paraId="77F5EB4F" w14:textId="397285A5"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По результатам рассмотрения первых частей заявок на участие в аукционе в электронной форме закупочная комиссия оформляет протокол рассмотрения заявок</w:t>
            </w:r>
            <w:r w:rsidR="00863459" w:rsidRPr="004F5504">
              <w:rPr>
                <w:rFonts w:eastAsia="Times New Roman" w:cs="Times New Roman"/>
                <w:bCs/>
                <w:kern w:val="0"/>
                <w:lang w:val="ru-RU" w:eastAsia="ru-RU" w:bidi="ar-SA"/>
              </w:rPr>
              <w:t>,</w:t>
            </w:r>
            <w:r w:rsidR="00863459" w:rsidRPr="004F5504">
              <w:rPr>
                <w:rFonts w:eastAsia="Calibri"/>
                <w:lang w:eastAsia="en-US"/>
              </w:rPr>
              <w:t xml:space="preserve"> в</w:t>
            </w:r>
            <w:r w:rsidR="005F281F">
              <w:rPr>
                <w:rFonts w:eastAsia="Calibri"/>
                <w:lang w:val="ru-RU" w:eastAsia="en-US"/>
              </w:rPr>
              <w:t xml:space="preserve"> </w:t>
            </w:r>
            <w:r w:rsidR="00863459" w:rsidRPr="004F5504">
              <w:rPr>
                <w:rFonts w:eastAsia="Calibri"/>
                <w:lang w:eastAsia="en-US"/>
              </w:rPr>
              <w:t>котором содержатся сведения, установленные частью 13 статьи 3.2 Федерального закона № 223-ФЗ, а также любая иная, которую Заказчик счел нужным включить в протокол.</w:t>
            </w:r>
          </w:p>
          <w:p w14:paraId="5B85E41F" w14:textId="61DE05DB"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 xml:space="preserve">Закупочная комиссия рассматривает вторые части заявок на участие </w:t>
            </w:r>
            <w:r w:rsidR="00863459" w:rsidRPr="004F5504">
              <w:rPr>
                <w:rFonts w:eastAsia="Times New Roman" w:cs="Times New Roman"/>
                <w:bCs/>
                <w:kern w:val="0"/>
                <w:lang w:val="ru-RU" w:eastAsia="ru-RU" w:bidi="ar-SA"/>
              </w:rPr>
              <w:t>в аукционе</w:t>
            </w:r>
            <w:r w:rsidRPr="004F5504">
              <w:rPr>
                <w:rFonts w:eastAsia="Times New Roman" w:cs="Times New Roman"/>
                <w:bCs/>
                <w:kern w:val="0"/>
                <w:lang w:val="ru-RU" w:eastAsia="ru-RU" w:bidi="ar-SA"/>
              </w:rPr>
              <w:t xml:space="preserve"> в электронной форме,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w:t>
            </w:r>
          </w:p>
          <w:p w14:paraId="48DFC172" w14:textId="323669FE"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Закупочной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w:t>
            </w:r>
            <w:r w:rsidR="00863459" w:rsidRPr="004F5504">
              <w:rPr>
                <w:rFonts w:eastAsia="Times New Roman" w:cs="Times New Roman"/>
                <w:bCs/>
                <w:kern w:val="0"/>
                <w:lang w:val="ru-RU" w:eastAsia="ru-RU" w:bidi="ar-SA"/>
              </w:rPr>
              <w:t>им пунктом</w:t>
            </w:r>
            <w:r w:rsidRPr="004F5504">
              <w:rPr>
                <w:rFonts w:eastAsia="Times New Roman" w:cs="Times New Roman"/>
                <w:bCs/>
                <w:kern w:val="0"/>
                <w:lang w:val="ru-RU" w:eastAsia="ru-RU" w:bidi="ar-SA"/>
              </w:rPr>
              <w:t>.</w:t>
            </w:r>
          </w:p>
          <w:p w14:paraId="378D4974" w14:textId="77777777" w:rsidR="00FF60E1" w:rsidRPr="004F5504" w:rsidRDefault="00FF60E1" w:rsidP="004E333E">
            <w:pPr>
              <w:pStyle w:val="Standard"/>
              <w:contextualSpacing/>
              <w:rPr>
                <w:rFonts w:eastAsia="Times New Roman" w:cs="Times New Roman"/>
                <w:bCs/>
                <w:kern w:val="0"/>
                <w:lang w:val="ru-RU" w:eastAsia="ru-RU" w:bidi="ar-SA"/>
              </w:rPr>
            </w:pPr>
            <w:r w:rsidRPr="004F5504">
              <w:rPr>
                <w:rFonts w:eastAsia="Times New Roman" w:cs="Times New Roman"/>
                <w:bCs/>
                <w:kern w:val="0"/>
                <w:lang w:val="ru-RU" w:eastAsia="ru-RU" w:bidi="ar-SA"/>
              </w:rPr>
              <w:t>Заявка на участие в аукционе в электронной форме признается не соответствующей требованиям, установленным документацией о таком аукционе, в случае:</w:t>
            </w:r>
          </w:p>
          <w:p w14:paraId="0006E7C1" w14:textId="1909301B" w:rsidR="00FF60E1" w:rsidRPr="004F5504"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 xml:space="preserve"> непредставления документов и информации, которые предусмотрены </w:t>
            </w:r>
            <w:r w:rsidR="00863459" w:rsidRPr="004F5504">
              <w:rPr>
                <w:rFonts w:eastAsia="Times New Roman" w:cs="Times New Roman"/>
                <w:bCs/>
                <w:color w:val="0000FF"/>
                <w:kern w:val="0"/>
                <w:lang w:val="ru-RU" w:eastAsia="ru-RU" w:bidi="ar-SA"/>
              </w:rPr>
              <w:t xml:space="preserve">пунктом 15 </w:t>
            </w:r>
            <w:r w:rsidR="00863459" w:rsidRPr="004F5504">
              <w:rPr>
                <w:rFonts w:eastAsia="Times New Roman" w:cs="Times New Roman"/>
                <w:bCs/>
                <w:kern w:val="0"/>
                <w:lang w:val="ru-RU" w:eastAsia="ru-RU" w:bidi="ar-SA"/>
              </w:rPr>
              <w:t>Информационной карты аукциона к составу вторых частей заявок</w:t>
            </w:r>
            <w:r w:rsidRPr="004F5504">
              <w:rPr>
                <w:rFonts w:eastAsia="Times New Roman" w:cs="Times New Roman"/>
                <w:bCs/>
                <w:kern w:val="0"/>
                <w:lang w:val="ru-RU" w:eastAsia="ru-RU" w:bidi="ar-SA"/>
              </w:rPr>
              <w:t xml:space="preserve">, несоответствия указанных документов и информации требованиям, установленным документацией о таком аукционе, наличия в указанных </w:t>
            </w:r>
            <w:r w:rsidRPr="004F5504">
              <w:rPr>
                <w:rFonts w:eastAsia="Times New Roman" w:cs="Times New Roman"/>
                <w:bCs/>
                <w:kern w:val="0"/>
                <w:lang w:val="ru-RU" w:eastAsia="ru-RU" w:bidi="ar-SA"/>
              </w:rPr>
              <w:lastRenderedPageBreak/>
              <w:t>документах недостоверной информации об участнике такого аукциона на дату и время окончания срока подачи заявок на участие в таком аукционе</w:t>
            </w:r>
            <w:r w:rsidR="00863459" w:rsidRPr="004F5504">
              <w:rPr>
                <w:rFonts w:eastAsia="Times New Roman" w:cs="Times New Roman"/>
                <w:bCs/>
                <w:kern w:val="0"/>
                <w:lang w:val="ru-RU" w:eastAsia="ru-RU" w:bidi="ar-SA"/>
              </w:rPr>
              <w:t>.</w:t>
            </w:r>
          </w:p>
          <w:p w14:paraId="43E20022" w14:textId="6739D671" w:rsidR="001243B6" w:rsidRPr="00863459" w:rsidRDefault="00FF60E1" w:rsidP="004E333E">
            <w:pPr>
              <w:pStyle w:val="Standard"/>
              <w:contextualSpacing/>
              <w:jc w:val="both"/>
              <w:rPr>
                <w:rFonts w:eastAsia="Times New Roman" w:cs="Times New Roman"/>
                <w:bCs/>
                <w:kern w:val="0"/>
                <w:lang w:val="ru-RU" w:eastAsia="ru-RU" w:bidi="ar-SA"/>
              </w:rPr>
            </w:pPr>
            <w:r w:rsidRPr="004F5504">
              <w:rPr>
                <w:rFonts w:eastAsia="Times New Roman" w:cs="Times New Roman"/>
                <w:bCs/>
                <w:kern w:val="0"/>
                <w:lang w:val="ru-RU" w:eastAsia="ru-RU" w:bidi="ar-SA"/>
              </w:rPr>
              <w:t>Результаты рассмотрения заявок на участие в аукционе в электронной форме фиксируются в протоколе подведения итогов такого аукциона</w:t>
            </w:r>
            <w:r w:rsidR="00863459" w:rsidRPr="004F5504">
              <w:rPr>
                <w:rFonts w:eastAsia="Times New Roman" w:cs="Times New Roman"/>
                <w:bCs/>
                <w:kern w:val="0"/>
                <w:lang w:val="ru-RU" w:eastAsia="ru-RU" w:bidi="ar-SA"/>
              </w:rPr>
              <w:t xml:space="preserve">, и в котором содержатся сведения, установленные частью 14 статьи 3.2 Федерального закона № 223-ФЗ, а также любая иная, </w:t>
            </w:r>
            <w:r w:rsidR="00863459" w:rsidRPr="004F5504">
              <w:rPr>
                <w:rFonts w:eastAsia="Calibri"/>
                <w:lang w:eastAsia="en-US"/>
              </w:rPr>
              <w:t>которую Заказчик счел нужным включить в протокол.</w:t>
            </w:r>
          </w:p>
        </w:tc>
      </w:tr>
      <w:tr w:rsidR="001243B6" w:rsidRPr="006F26A6" w14:paraId="40D4983F" w14:textId="77777777" w:rsidTr="00E42A5A">
        <w:tc>
          <w:tcPr>
            <w:tcW w:w="825" w:type="dxa"/>
            <w:shd w:val="clear" w:color="auto" w:fill="auto"/>
          </w:tcPr>
          <w:p w14:paraId="43417917" w14:textId="207FEED9" w:rsidR="001243B6" w:rsidRDefault="0049260F" w:rsidP="004E333E">
            <w:pPr>
              <w:pStyle w:val="afff4"/>
              <w:widowControl w:val="0"/>
              <w:contextualSpacing/>
              <w:jc w:val="center"/>
              <w:rPr>
                <w:sz w:val="22"/>
                <w:lang w:val="ru-RU"/>
              </w:rPr>
            </w:pPr>
            <w:r>
              <w:rPr>
                <w:sz w:val="22"/>
                <w:lang w:val="ru-RU"/>
              </w:rPr>
              <w:lastRenderedPageBreak/>
              <w:t>24</w:t>
            </w:r>
          </w:p>
        </w:tc>
        <w:tc>
          <w:tcPr>
            <w:tcW w:w="2856" w:type="dxa"/>
            <w:shd w:val="clear" w:color="auto" w:fill="auto"/>
          </w:tcPr>
          <w:p w14:paraId="41CF440B" w14:textId="77777777" w:rsidR="001243B6" w:rsidRDefault="001243B6" w:rsidP="004E333E">
            <w:pPr>
              <w:pStyle w:val="afff4"/>
              <w:widowControl w:val="0"/>
              <w:contextualSpacing/>
              <w:rPr>
                <w:sz w:val="22"/>
                <w:lang w:val="ru-RU"/>
              </w:rPr>
            </w:pPr>
            <w:r>
              <w:rPr>
                <w:sz w:val="22"/>
                <w:lang w:val="ru-RU"/>
              </w:rPr>
              <w:t>Срок и порядок заключения договора:</w:t>
            </w:r>
          </w:p>
        </w:tc>
        <w:tc>
          <w:tcPr>
            <w:tcW w:w="6662" w:type="dxa"/>
            <w:shd w:val="clear" w:color="auto" w:fill="auto"/>
          </w:tcPr>
          <w:p w14:paraId="69B347DC" w14:textId="77777777" w:rsidR="00DA7CDB" w:rsidRPr="00DA7CDB" w:rsidRDefault="00DA7CDB" w:rsidP="004E333E">
            <w:pPr>
              <w:pStyle w:val="affff9"/>
              <w:widowControl w:val="0"/>
              <w:contextualSpacing/>
              <w:jc w:val="both"/>
              <w:rPr>
                <w:rFonts w:ascii="Times New Roman" w:hAnsi="Times New Roman" w:cs="Times New Roman"/>
                <w:sz w:val="22"/>
                <w:szCs w:val="22"/>
              </w:rPr>
            </w:pPr>
            <w:r w:rsidRPr="00DA7CDB">
              <w:rPr>
                <w:rFonts w:ascii="Times New Roman" w:hAnsi="Times New Roman" w:cs="Times New Roman"/>
                <w:sz w:val="22"/>
                <w:szCs w:val="22"/>
              </w:rPr>
              <w:t>Договор по результатам проведения конкурентной закупки в электронной форме Заказчик заключает не ранее чем через 10 дней и не позднее чем через 20 дней с даты размещения в ЕИС итогового протокола, составленного по ее результатам, по выбору Заказчика в бумажной форме (в проект включаются реквизиты победителем (единственным участником) и надлежаще оформленным документом предоставляются в адрес Заказчика в течение 7 дней и/или с использованием программно-аппаратных средств электронной площадки в следующем порядке:</w:t>
            </w:r>
          </w:p>
          <w:p w14:paraId="1DD8A169" w14:textId="77777777" w:rsidR="00DA7CDB" w:rsidRPr="00DA7CDB" w:rsidRDefault="00DA7CDB" w:rsidP="004E333E">
            <w:pPr>
              <w:pStyle w:val="affff9"/>
              <w:widowControl w:val="0"/>
              <w:contextualSpacing/>
              <w:jc w:val="both"/>
              <w:rPr>
                <w:rFonts w:ascii="Times New Roman" w:hAnsi="Times New Roman" w:cs="Times New Roman"/>
                <w:sz w:val="22"/>
                <w:szCs w:val="22"/>
              </w:rPr>
            </w:pPr>
            <w:r w:rsidRPr="00DA7CDB">
              <w:rPr>
                <w:rFonts w:ascii="Times New Roman" w:hAnsi="Times New Roman" w:cs="Times New Roman"/>
                <w:sz w:val="22"/>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14:paraId="139B1DD8" w14:textId="1AB4EE7F" w:rsidR="001243B6" w:rsidRDefault="00DA7CDB" w:rsidP="004E333E">
            <w:pPr>
              <w:pStyle w:val="affff9"/>
              <w:widowControl w:val="0"/>
              <w:contextualSpacing/>
              <w:jc w:val="both"/>
              <w:rPr>
                <w:rFonts w:ascii="Times New Roman" w:hAnsi="Times New Roman" w:cs="Times New Roman"/>
                <w:sz w:val="22"/>
                <w:szCs w:val="22"/>
              </w:rPr>
            </w:pPr>
            <w:r w:rsidRPr="00DA7CDB">
              <w:rPr>
                <w:rFonts w:ascii="Times New Roman" w:hAnsi="Times New Roman" w:cs="Times New Roman"/>
                <w:sz w:val="22"/>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tc>
      </w:tr>
      <w:tr w:rsidR="001243B6" w14:paraId="558E15E6" w14:textId="77777777" w:rsidTr="00E42A5A">
        <w:tc>
          <w:tcPr>
            <w:tcW w:w="825" w:type="dxa"/>
            <w:shd w:val="clear" w:color="auto" w:fill="auto"/>
          </w:tcPr>
          <w:p w14:paraId="1813B66A" w14:textId="4B150FFB" w:rsidR="001243B6" w:rsidRDefault="001243B6" w:rsidP="004E333E">
            <w:pPr>
              <w:pStyle w:val="afff4"/>
              <w:widowControl w:val="0"/>
              <w:contextualSpacing/>
              <w:jc w:val="center"/>
              <w:rPr>
                <w:sz w:val="22"/>
                <w:lang w:val="ru-RU"/>
              </w:rPr>
            </w:pPr>
            <w:r>
              <w:rPr>
                <w:sz w:val="22"/>
                <w:lang w:val="ru-RU"/>
              </w:rPr>
              <w:t>2</w:t>
            </w:r>
            <w:r w:rsidR="00DA7CDB">
              <w:rPr>
                <w:sz w:val="22"/>
                <w:lang w:val="ru-RU"/>
              </w:rPr>
              <w:t>5</w:t>
            </w:r>
            <w:r>
              <w:rPr>
                <w:sz w:val="22"/>
                <w:lang w:val="ru-RU"/>
              </w:rPr>
              <w:t>.</w:t>
            </w:r>
          </w:p>
        </w:tc>
        <w:tc>
          <w:tcPr>
            <w:tcW w:w="2856" w:type="dxa"/>
            <w:shd w:val="clear" w:color="auto" w:fill="auto"/>
          </w:tcPr>
          <w:p w14:paraId="4749C451" w14:textId="77777777" w:rsidR="001243B6" w:rsidRDefault="001243B6" w:rsidP="004E333E">
            <w:pPr>
              <w:pStyle w:val="afff4"/>
              <w:widowControl w:val="0"/>
              <w:contextualSpacing/>
              <w:rPr>
                <w:sz w:val="22"/>
                <w:lang w:val="ru-RU"/>
              </w:rPr>
            </w:pPr>
            <w:r>
              <w:rPr>
                <w:sz w:val="22"/>
                <w:lang w:val="ru-RU"/>
              </w:rPr>
              <w:t>Обеспечение исполнения обязательств по договору:</w:t>
            </w:r>
          </w:p>
        </w:tc>
        <w:tc>
          <w:tcPr>
            <w:tcW w:w="6662" w:type="dxa"/>
            <w:shd w:val="clear" w:color="auto" w:fill="auto"/>
          </w:tcPr>
          <w:p w14:paraId="73FD4006" w14:textId="77777777" w:rsidR="001243B6" w:rsidRDefault="001243B6" w:rsidP="004E333E">
            <w:pPr>
              <w:widowControl w:val="0"/>
              <w:ind w:firstLine="0"/>
              <w:contextualSpacing/>
              <w:rPr>
                <w:bCs/>
                <w:sz w:val="22"/>
                <w:lang w:val="ru-RU"/>
              </w:rPr>
            </w:pPr>
            <w:r>
              <w:rPr>
                <w:bCs/>
                <w:sz w:val="22"/>
                <w:lang w:val="ru-RU"/>
              </w:rPr>
              <w:t>Не предусмотрено</w:t>
            </w:r>
          </w:p>
        </w:tc>
      </w:tr>
    </w:tbl>
    <w:p w14:paraId="46EAEBCD" w14:textId="57568395" w:rsidR="0018547F" w:rsidRDefault="00183005">
      <w:pPr>
        <w:pStyle w:val="3"/>
        <w:rPr>
          <w:sz w:val="22"/>
          <w:u w:val="single"/>
        </w:rPr>
      </w:pPr>
      <w:r>
        <w:rPr>
          <w:sz w:val="22"/>
          <w:u w:val="single"/>
        </w:rPr>
        <w:br w:type="textWrapping" w:clear="all"/>
      </w:r>
    </w:p>
    <w:p w14:paraId="2D02CC3D" w14:textId="5F620338" w:rsidR="00DA7CDB" w:rsidRDefault="00DA7CDB" w:rsidP="00DA7CDB">
      <w:pPr>
        <w:rPr>
          <w:lang w:val="ru-RU"/>
        </w:rPr>
      </w:pPr>
    </w:p>
    <w:p w14:paraId="4E226AFD" w14:textId="196F381D" w:rsidR="00DA7CDB" w:rsidRDefault="00DA7CDB" w:rsidP="00DA7CDB">
      <w:pPr>
        <w:rPr>
          <w:lang w:val="ru-RU"/>
        </w:rPr>
      </w:pPr>
    </w:p>
    <w:p w14:paraId="5AC87FF5" w14:textId="58E1C886" w:rsidR="00DA7CDB" w:rsidRDefault="00DA7CDB" w:rsidP="00DA7CDB">
      <w:pPr>
        <w:rPr>
          <w:lang w:val="ru-RU"/>
        </w:rPr>
      </w:pPr>
    </w:p>
    <w:p w14:paraId="68D69372" w14:textId="797DE141" w:rsidR="00DA7CDB" w:rsidRDefault="00DA7CDB" w:rsidP="00DA7CDB">
      <w:pPr>
        <w:rPr>
          <w:lang w:val="ru-RU"/>
        </w:rPr>
      </w:pPr>
    </w:p>
    <w:p w14:paraId="6D378467" w14:textId="05DF651F" w:rsidR="005F281F" w:rsidRDefault="005F281F" w:rsidP="00DA7CDB">
      <w:pPr>
        <w:rPr>
          <w:lang w:val="ru-RU"/>
        </w:rPr>
      </w:pPr>
    </w:p>
    <w:p w14:paraId="663719EC" w14:textId="6AEA4D65" w:rsidR="005F281F" w:rsidRDefault="005F281F" w:rsidP="00DA7CDB">
      <w:pPr>
        <w:rPr>
          <w:lang w:val="ru-RU"/>
        </w:rPr>
      </w:pPr>
    </w:p>
    <w:p w14:paraId="39A813A7" w14:textId="0006C02B" w:rsidR="005F281F" w:rsidRDefault="005F281F" w:rsidP="00DA7CDB">
      <w:pPr>
        <w:rPr>
          <w:lang w:val="ru-RU"/>
        </w:rPr>
      </w:pPr>
    </w:p>
    <w:p w14:paraId="1E06E493" w14:textId="097BA2AA" w:rsidR="005F281F" w:rsidRDefault="005F281F" w:rsidP="00DA7CDB">
      <w:pPr>
        <w:rPr>
          <w:lang w:val="ru-RU"/>
        </w:rPr>
      </w:pPr>
    </w:p>
    <w:p w14:paraId="671C0AE7" w14:textId="39DB3422" w:rsidR="005F281F" w:rsidRDefault="005F281F" w:rsidP="00DA7CDB">
      <w:pPr>
        <w:rPr>
          <w:lang w:val="ru-RU"/>
        </w:rPr>
      </w:pPr>
    </w:p>
    <w:p w14:paraId="296BCBA1" w14:textId="276F99B6" w:rsidR="005F281F" w:rsidRDefault="005F281F" w:rsidP="00DA7CDB">
      <w:pPr>
        <w:rPr>
          <w:lang w:val="ru-RU"/>
        </w:rPr>
      </w:pPr>
    </w:p>
    <w:p w14:paraId="7F6893C2" w14:textId="69F985F7" w:rsidR="005F281F" w:rsidRDefault="005F281F" w:rsidP="00DA7CDB">
      <w:pPr>
        <w:rPr>
          <w:lang w:val="ru-RU"/>
        </w:rPr>
      </w:pPr>
    </w:p>
    <w:p w14:paraId="249544C0" w14:textId="0D7B426F" w:rsidR="005F281F" w:rsidRDefault="005F281F" w:rsidP="00DA7CDB">
      <w:pPr>
        <w:rPr>
          <w:lang w:val="ru-RU"/>
        </w:rPr>
      </w:pPr>
    </w:p>
    <w:p w14:paraId="4CB05724" w14:textId="240BF079" w:rsidR="005F281F" w:rsidRDefault="005F281F" w:rsidP="00DA7CDB">
      <w:pPr>
        <w:rPr>
          <w:lang w:val="ru-RU"/>
        </w:rPr>
      </w:pPr>
    </w:p>
    <w:p w14:paraId="7915171D" w14:textId="3924A67A" w:rsidR="005F281F" w:rsidRDefault="005F281F" w:rsidP="00DA7CDB">
      <w:pPr>
        <w:rPr>
          <w:lang w:val="ru-RU"/>
        </w:rPr>
      </w:pPr>
    </w:p>
    <w:p w14:paraId="4E13625F" w14:textId="58B1BE5C" w:rsidR="005F281F" w:rsidRDefault="005F281F" w:rsidP="00DA7CDB">
      <w:pPr>
        <w:rPr>
          <w:lang w:val="ru-RU"/>
        </w:rPr>
      </w:pPr>
    </w:p>
    <w:p w14:paraId="35E0C62F" w14:textId="0B1FCF18" w:rsidR="005F281F" w:rsidRDefault="005F281F" w:rsidP="00DA7CDB">
      <w:pPr>
        <w:rPr>
          <w:lang w:val="ru-RU"/>
        </w:rPr>
      </w:pPr>
    </w:p>
    <w:p w14:paraId="5E589346" w14:textId="0716D02E" w:rsidR="005F281F" w:rsidRDefault="005F281F" w:rsidP="00DA7CDB">
      <w:pPr>
        <w:rPr>
          <w:lang w:val="ru-RU"/>
        </w:rPr>
      </w:pPr>
    </w:p>
    <w:p w14:paraId="113D2FD5" w14:textId="77777777" w:rsidR="005F281F" w:rsidRDefault="005F281F" w:rsidP="00DA7CDB">
      <w:pPr>
        <w:rPr>
          <w:lang w:val="ru-RU"/>
        </w:rPr>
      </w:pPr>
    </w:p>
    <w:p w14:paraId="09723628" w14:textId="1BB2E705" w:rsidR="00DA7CDB" w:rsidRDefault="00DA7CDB" w:rsidP="00DA7CDB">
      <w:pPr>
        <w:rPr>
          <w:lang w:val="ru-RU"/>
        </w:rPr>
      </w:pPr>
    </w:p>
    <w:p w14:paraId="4812FD93" w14:textId="1B96C9A5" w:rsidR="001E0193" w:rsidRDefault="001E0193" w:rsidP="00DA7CDB">
      <w:pPr>
        <w:rPr>
          <w:lang w:val="ru-RU"/>
        </w:rPr>
      </w:pPr>
    </w:p>
    <w:p w14:paraId="636808CB" w14:textId="7C532596" w:rsidR="0018547F" w:rsidRDefault="00482ED9">
      <w:pPr>
        <w:pStyle w:val="3"/>
        <w:rPr>
          <w:sz w:val="22"/>
          <w:u w:val="single"/>
        </w:rPr>
      </w:pPr>
      <w:bookmarkStart w:id="7" w:name="__RefHeading___Toc5755_1322379191"/>
      <w:bookmarkEnd w:id="7"/>
      <w:r>
        <w:rPr>
          <w:sz w:val="22"/>
          <w:u w:val="single"/>
        </w:rPr>
        <w:t xml:space="preserve">РАЗДЕЛ </w:t>
      </w:r>
      <w:r w:rsidR="00AF25F5">
        <w:rPr>
          <w:sz w:val="22"/>
          <w:u w:val="single"/>
        </w:rPr>
        <w:t>2</w:t>
      </w:r>
      <w:r>
        <w:rPr>
          <w:sz w:val="22"/>
          <w:u w:val="single"/>
        </w:rPr>
        <w:t>.</w:t>
      </w:r>
      <w:r>
        <w:rPr>
          <w:sz w:val="22"/>
        </w:rPr>
        <w:t xml:space="preserve"> ТЕХНИЧЕСКОЕ ЗАДАНИЕ</w:t>
      </w:r>
    </w:p>
    <w:p w14:paraId="29264DBB" w14:textId="77777777" w:rsidR="0018547F" w:rsidRDefault="0018547F">
      <w:pPr>
        <w:tabs>
          <w:tab w:val="left" w:pos="851"/>
        </w:tabs>
        <w:ind w:left="6236" w:hanging="6293"/>
        <w:jc w:val="center"/>
        <w:rPr>
          <w:b/>
          <w:bCs/>
          <w:sz w:val="22"/>
          <w:u w:val="single"/>
        </w:rPr>
      </w:pPr>
    </w:p>
    <w:p w14:paraId="3D80CDAF" w14:textId="77777777" w:rsidR="0018547F" w:rsidRPr="00DA7CDB" w:rsidRDefault="00482ED9">
      <w:pPr>
        <w:pStyle w:val="FORMATTEXT0"/>
        <w:widowControl/>
        <w:tabs>
          <w:tab w:val="left" w:pos="851"/>
        </w:tabs>
        <w:ind w:left="6236" w:hanging="6293"/>
        <w:jc w:val="center"/>
        <w:rPr>
          <w:b/>
          <w:bCs/>
          <w:i/>
          <w:iCs/>
          <w:color w:val="C9211E"/>
        </w:rPr>
      </w:pPr>
      <w:r w:rsidRPr="00DA7CDB">
        <w:rPr>
          <w:b/>
          <w:bCs/>
          <w:i/>
          <w:iCs/>
          <w:color w:val="C9211E"/>
          <w:sz w:val="22"/>
          <w:szCs w:val="22"/>
          <w:lang w:eastAsia="en-US" w:bidi="en-US"/>
        </w:rPr>
        <w:t>Представлено отдельным файлом.</w:t>
      </w:r>
    </w:p>
    <w:p w14:paraId="115F88BF" w14:textId="77777777" w:rsidR="0018547F" w:rsidRDefault="0018547F">
      <w:pPr>
        <w:pStyle w:val="3"/>
        <w:shd w:val="clear" w:color="auto" w:fill="FFFFFF"/>
        <w:tabs>
          <w:tab w:val="left" w:pos="851"/>
        </w:tabs>
        <w:rPr>
          <w:sz w:val="22"/>
        </w:rPr>
      </w:pPr>
    </w:p>
    <w:p w14:paraId="190DB685" w14:textId="77777777" w:rsidR="0018547F" w:rsidRDefault="0018547F">
      <w:pPr>
        <w:pStyle w:val="3"/>
        <w:shd w:val="clear" w:color="auto" w:fill="FFFFFF"/>
        <w:tabs>
          <w:tab w:val="left" w:pos="851"/>
        </w:tabs>
        <w:rPr>
          <w:sz w:val="22"/>
        </w:rPr>
      </w:pPr>
    </w:p>
    <w:p w14:paraId="3E1FC975" w14:textId="77777777" w:rsidR="0018547F" w:rsidRPr="006B6100" w:rsidRDefault="0018547F">
      <w:pPr>
        <w:shd w:val="clear" w:color="auto" w:fill="FFFFFF"/>
        <w:tabs>
          <w:tab w:val="left" w:pos="851"/>
        </w:tabs>
        <w:rPr>
          <w:sz w:val="22"/>
          <w:lang w:val="ru-RU"/>
        </w:rPr>
      </w:pPr>
    </w:p>
    <w:p w14:paraId="64806FBC" w14:textId="574C8B90" w:rsidR="0018547F" w:rsidRDefault="00482ED9">
      <w:pPr>
        <w:pStyle w:val="3"/>
        <w:rPr>
          <w:sz w:val="22"/>
        </w:rPr>
      </w:pPr>
      <w:bookmarkStart w:id="8" w:name="__RefHeading___Toc5757_1322379191"/>
      <w:bookmarkEnd w:id="8"/>
      <w:r>
        <w:rPr>
          <w:sz w:val="22"/>
          <w:u w:val="single"/>
        </w:rPr>
        <w:t xml:space="preserve">РАЗДЕЛ </w:t>
      </w:r>
      <w:r w:rsidR="00AF25F5">
        <w:rPr>
          <w:sz w:val="22"/>
          <w:u w:val="single"/>
        </w:rPr>
        <w:t>3</w:t>
      </w:r>
      <w:r>
        <w:rPr>
          <w:sz w:val="22"/>
          <w:u w:val="single"/>
        </w:rPr>
        <w:t>.</w:t>
      </w:r>
      <w:r>
        <w:rPr>
          <w:sz w:val="22"/>
        </w:rPr>
        <w:t xml:space="preserve">   ПРОЕКТ ДОГОВОРА</w:t>
      </w:r>
    </w:p>
    <w:p w14:paraId="2E4B5E28" w14:textId="77777777" w:rsidR="0018547F" w:rsidRDefault="0018547F">
      <w:pPr>
        <w:pStyle w:val="FORMATTEXT0"/>
        <w:widowControl/>
        <w:tabs>
          <w:tab w:val="left" w:pos="851"/>
        </w:tabs>
        <w:ind w:left="6236" w:hanging="6293"/>
        <w:jc w:val="center"/>
        <w:rPr>
          <w:color w:val="C9211E"/>
          <w:sz w:val="22"/>
          <w:szCs w:val="22"/>
          <w:lang w:eastAsia="en-US" w:bidi="en-US"/>
        </w:rPr>
      </w:pPr>
    </w:p>
    <w:p w14:paraId="1C67FCB9" w14:textId="77777777" w:rsidR="0018547F" w:rsidRPr="00DA7CDB" w:rsidRDefault="00482ED9">
      <w:pPr>
        <w:pStyle w:val="FORMATTEXT0"/>
        <w:widowControl/>
        <w:tabs>
          <w:tab w:val="left" w:pos="851"/>
        </w:tabs>
        <w:ind w:left="6236" w:hanging="6293"/>
        <w:jc w:val="center"/>
        <w:rPr>
          <w:b/>
          <w:bCs/>
          <w:i/>
          <w:iCs/>
          <w:color w:val="C9211E"/>
        </w:rPr>
      </w:pPr>
      <w:r w:rsidRPr="00DA7CDB">
        <w:rPr>
          <w:b/>
          <w:bCs/>
          <w:i/>
          <w:iCs/>
          <w:color w:val="C9211E"/>
          <w:sz w:val="22"/>
          <w:szCs w:val="22"/>
          <w:lang w:eastAsia="en-US" w:bidi="en-US"/>
        </w:rPr>
        <w:t>Представлено отдельным файлом.</w:t>
      </w:r>
    </w:p>
    <w:p w14:paraId="5C571707" w14:textId="77777777" w:rsidR="0018547F" w:rsidRPr="006B6100" w:rsidRDefault="0018547F">
      <w:pPr>
        <w:shd w:val="clear" w:color="auto" w:fill="FFFFFF"/>
        <w:tabs>
          <w:tab w:val="left" w:pos="851"/>
        </w:tabs>
        <w:rPr>
          <w:sz w:val="22"/>
          <w:lang w:val="ru-RU"/>
        </w:rPr>
      </w:pPr>
    </w:p>
    <w:p w14:paraId="141B4EDF" w14:textId="77777777" w:rsidR="0018547F" w:rsidRPr="006B6100" w:rsidRDefault="0018547F">
      <w:pPr>
        <w:shd w:val="clear" w:color="auto" w:fill="FFFFFF"/>
        <w:tabs>
          <w:tab w:val="left" w:pos="851"/>
        </w:tabs>
        <w:rPr>
          <w:sz w:val="22"/>
          <w:lang w:val="ru-RU"/>
        </w:rPr>
      </w:pPr>
    </w:p>
    <w:p w14:paraId="76AD86FE" w14:textId="77777777" w:rsidR="0018547F" w:rsidRPr="006B6100" w:rsidRDefault="0018547F">
      <w:pPr>
        <w:shd w:val="clear" w:color="auto" w:fill="FFFFFF"/>
        <w:tabs>
          <w:tab w:val="left" w:pos="851"/>
        </w:tabs>
        <w:rPr>
          <w:sz w:val="22"/>
          <w:lang w:val="ru-RU"/>
        </w:rPr>
      </w:pPr>
    </w:p>
    <w:p w14:paraId="7A20B123" w14:textId="77777777" w:rsidR="0018547F" w:rsidRPr="006B6100" w:rsidRDefault="0018547F">
      <w:pPr>
        <w:shd w:val="clear" w:color="auto" w:fill="FFFFFF"/>
        <w:tabs>
          <w:tab w:val="left" w:pos="851"/>
        </w:tabs>
        <w:rPr>
          <w:sz w:val="22"/>
          <w:lang w:val="ru-RU"/>
        </w:rPr>
      </w:pPr>
    </w:p>
    <w:p w14:paraId="53387716" w14:textId="1B3AC941" w:rsidR="0018547F" w:rsidRDefault="005564D6">
      <w:pPr>
        <w:pStyle w:val="3"/>
      </w:pPr>
      <w:bookmarkStart w:id="9" w:name="__RefHeading___Toc5759_1322379191"/>
      <w:bookmarkEnd w:id="9"/>
      <w:r>
        <w:rPr>
          <w:sz w:val="22"/>
          <w:u w:val="single"/>
        </w:rPr>
        <w:t xml:space="preserve">РАЗДЕЛ </w:t>
      </w:r>
      <w:r w:rsidR="00AF25F5">
        <w:rPr>
          <w:sz w:val="22"/>
          <w:u w:val="single"/>
        </w:rPr>
        <w:t>4</w:t>
      </w:r>
      <w:r w:rsidR="00482ED9">
        <w:rPr>
          <w:sz w:val="22"/>
          <w:u w:val="single"/>
        </w:rPr>
        <w:t>.</w:t>
      </w:r>
      <w:r w:rsidR="00482ED9">
        <w:rPr>
          <w:sz w:val="22"/>
        </w:rPr>
        <w:t xml:space="preserve"> ОБОСНОВАНИЕ НАЧАЛЬНОЙ (МАКСИМАЛЬНОЙ) ЦЕНЫ ДОГОВОРА</w:t>
      </w:r>
    </w:p>
    <w:p w14:paraId="383D6C12" w14:textId="77777777" w:rsidR="0018547F" w:rsidRDefault="0018547F">
      <w:pPr>
        <w:shd w:val="clear" w:color="auto" w:fill="FFFFFF"/>
        <w:tabs>
          <w:tab w:val="left" w:pos="851"/>
        </w:tabs>
        <w:jc w:val="center"/>
        <w:rPr>
          <w:b/>
          <w:bCs/>
          <w:sz w:val="22"/>
          <w:lang w:val="ru-RU"/>
        </w:rPr>
      </w:pPr>
    </w:p>
    <w:p w14:paraId="2767C9A7" w14:textId="77777777" w:rsidR="0018547F" w:rsidRPr="00DA7CDB" w:rsidRDefault="00482ED9">
      <w:pPr>
        <w:shd w:val="clear" w:color="auto" w:fill="FFFFFF"/>
        <w:tabs>
          <w:tab w:val="left" w:pos="851"/>
        </w:tabs>
        <w:jc w:val="center"/>
        <w:rPr>
          <w:b/>
          <w:bCs/>
          <w:i/>
          <w:iCs/>
          <w:color w:val="C9211E"/>
          <w:lang w:val="ru-RU"/>
        </w:rPr>
      </w:pPr>
      <w:r w:rsidRPr="00DA7CDB">
        <w:rPr>
          <w:b/>
          <w:bCs/>
          <w:i/>
          <w:iCs/>
          <w:color w:val="C9211E"/>
          <w:sz w:val="22"/>
          <w:lang w:val="ru-RU"/>
        </w:rPr>
        <w:t>Представлено отдельным файлом</w:t>
      </w:r>
    </w:p>
    <w:p w14:paraId="53AFE0B6" w14:textId="77777777" w:rsidR="0018547F" w:rsidRPr="007F1354" w:rsidRDefault="0018547F">
      <w:pPr>
        <w:shd w:val="clear" w:color="auto" w:fill="FFFFFF"/>
        <w:tabs>
          <w:tab w:val="left" w:pos="851"/>
        </w:tabs>
        <w:jc w:val="center"/>
        <w:rPr>
          <w:lang w:val="ru-RU"/>
        </w:rPr>
      </w:pPr>
    </w:p>
    <w:p w14:paraId="1D4C862D" w14:textId="77777777" w:rsidR="0018547F" w:rsidRPr="007F1354" w:rsidRDefault="0018547F">
      <w:pPr>
        <w:shd w:val="clear" w:color="auto" w:fill="FFFFFF"/>
        <w:tabs>
          <w:tab w:val="left" w:pos="851"/>
        </w:tabs>
        <w:rPr>
          <w:sz w:val="22"/>
          <w:lang w:val="ru-RU"/>
        </w:rPr>
      </w:pPr>
    </w:p>
    <w:p w14:paraId="1BC440F2" w14:textId="49F429BB" w:rsidR="0018547F" w:rsidRDefault="0018547F">
      <w:pPr>
        <w:shd w:val="clear" w:color="auto" w:fill="FFFFFF"/>
        <w:tabs>
          <w:tab w:val="left" w:pos="851"/>
        </w:tabs>
        <w:rPr>
          <w:sz w:val="22"/>
          <w:lang w:val="ru-RU"/>
        </w:rPr>
      </w:pPr>
    </w:p>
    <w:p w14:paraId="36F1D1F6" w14:textId="76109AD6" w:rsidR="00805C6B" w:rsidRDefault="00805C6B">
      <w:pPr>
        <w:shd w:val="clear" w:color="auto" w:fill="FFFFFF"/>
        <w:tabs>
          <w:tab w:val="left" w:pos="851"/>
        </w:tabs>
        <w:rPr>
          <w:sz w:val="22"/>
          <w:lang w:val="ru-RU"/>
        </w:rPr>
      </w:pPr>
    </w:p>
    <w:p w14:paraId="76110717" w14:textId="0649E73C" w:rsidR="00805C6B" w:rsidRDefault="00805C6B">
      <w:pPr>
        <w:shd w:val="clear" w:color="auto" w:fill="FFFFFF"/>
        <w:tabs>
          <w:tab w:val="left" w:pos="851"/>
        </w:tabs>
        <w:rPr>
          <w:sz w:val="22"/>
          <w:lang w:val="ru-RU"/>
        </w:rPr>
      </w:pPr>
    </w:p>
    <w:p w14:paraId="5C388F3C" w14:textId="00DBD19C" w:rsidR="00805C6B" w:rsidRDefault="00805C6B">
      <w:pPr>
        <w:shd w:val="clear" w:color="auto" w:fill="FFFFFF"/>
        <w:tabs>
          <w:tab w:val="left" w:pos="851"/>
        </w:tabs>
        <w:rPr>
          <w:sz w:val="22"/>
          <w:lang w:val="ru-RU"/>
        </w:rPr>
      </w:pPr>
    </w:p>
    <w:p w14:paraId="0C04F4DD" w14:textId="353275B0" w:rsidR="00805C6B" w:rsidRDefault="00805C6B">
      <w:pPr>
        <w:shd w:val="clear" w:color="auto" w:fill="FFFFFF"/>
        <w:tabs>
          <w:tab w:val="left" w:pos="851"/>
        </w:tabs>
        <w:rPr>
          <w:sz w:val="22"/>
          <w:lang w:val="ru-RU"/>
        </w:rPr>
      </w:pPr>
    </w:p>
    <w:p w14:paraId="6BD9B724" w14:textId="1A53CC3D" w:rsidR="00805C6B" w:rsidRDefault="00805C6B">
      <w:pPr>
        <w:shd w:val="clear" w:color="auto" w:fill="FFFFFF"/>
        <w:tabs>
          <w:tab w:val="left" w:pos="851"/>
        </w:tabs>
        <w:rPr>
          <w:sz w:val="22"/>
          <w:lang w:val="ru-RU"/>
        </w:rPr>
      </w:pPr>
    </w:p>
    <w:p w14:paraId="1BCF0E76" w14:textId="716A9796" w:rsidR="00805C6B" w:rsidRDefault="00805C6B">
      <w:pPr>
        <w:shd w:val="clear" w:color="auto" w:fill="FFFFFF"/>
        <w:tabs>
          <w:tab w:val="left" w:pos="851"/>
        </w:tabs>
        <w:rPr>
          <w:sz w:val="22"/>
          <w:lang w:val="ru-RU"/>
        </w:rPr>
      </w:pPr>
    </w:p>
    <w:p w14:paraId="214643B7" w14:textId="1FA07E74" w:rsidR="00805C6B" w:rsidRDefault="00805C6B">
      <w:pPr>
        <w:shd w:val="clear" w:color="auto" w:fill="FFFFFF"/>
        <w:tabs>
          <w:tab w:val="left" w:pos="851"/>
        </w:tabs>
        <w:rPr>
          <w:sz w:val="22"/>
          <w:lang w:val="ru-RU"/>
        </w:rPr>
      </w:pPr>
    </w:p>
    <w:p w14:paraId="6B1FD9BE" w14:textId="3FF1314E" w:rsidR="00805C6B" w:rsidRDefault="00805C6B">
      <w:pPr>
        <w:shd w:val="clear" w:color="auto" w:fill="FFFFFF"/>
        <w:tabs>
          <w:tab w:val="left" w:pos="851"/>
        </w:tabs>
        <w:rPr>
          <w:sz w:val="22"/>
          <w:lang w:val="ru-RU"/>
        </w:rPr>
      </w:pPr>
    </w:p>
    <w:p w14:paraId="22FD4ABD" w14:textId="6A29007C" w:rsidR="00805C6B" w:rsidRDefault="00805C6B">
      <w:pPr>
        <w:shd w:val="clear" w:color="auto" w:fill="FFFFFF"/>
        <w:tabs>
          <w:tab w:val="left" w:pos="851"/>
        </w:tabs>
        <w:rPr>
          <w:sz w:val="22"/>
          <w:lang w:val="ru-RU"/>
        </w:rPr>
      </w:pPr>
    </w:p>
    <w:p w14:paraId="42048E5B" w14:textId="43D615D2" w:rsidR="00805C6B" w:rsidRDefault="00805C6B">
      <w:pPr>
        <w:shd w:val="clear" w:color="auto" w:fill="FFFFFF"/>
        <w:tabs>
          <w:tab w:val="left" w:pos="851"/>
        </w:tabs>
        <w:rPr>
          <w:sz w:val="22"/>
          <w:lang w:val="ru-RU"/>
        </w:rPr>
      </w:pPr>
    </w:p>
    <w:p w14:paraId="070FEE30" w14:textId="09315333" w:rsidR="00805C6B" w:rsidRDefault="00805C6B">
      <w:pPr>
        <w:shd w:val="clear" w:color="auto" w:fill="FFFFFF"/>
        <w:tabs>
          <w:tab w:val="left" w:pos="851"/>
        </w:tabs>
        <w:rPr>
          <w:sz w:val="22"/>
          <w:lang w:val="ru-RU"/>
        </w:rPr>
      </w:pPr>
    </w:p>
    <w:p w14:paraId="44518200" w14:textId="05F515DE" w:rsidR="00805C6B" w:rsidRDefault="00805C6B">
      <w:pPr>
        <w:shd w:val="clear" w:color="auto" w:fill="FFFFFF"/>
        <w:tabs>
          <w:tab w:val="left" w:pos="851"/>
        </w:tabs>
        <w:rPr>
          <w:sz w:val="22"/>
          <w:lang w:val="ru-RU"/>
        </w:rPr>
      </w:pPr>
    </w:p>
    <w:p w14:paraId="26548D4A" w14:textId="14BD06BC" w:rsidR="00805C6B" w:rsidRDefault="00805C6B">
      <w:pPr>
        <w:shd w:val="clear" w:color="auto" w:fill="FFFFFF"/>
        <w:tabs>
          <w:tab w:val="left" w:pos="851"/>
        </w:tabs>
        <w:rPr>
          <w:sz w:val="22"/>
          <w:lang w:val="ru-RU"/>
        </w:rPr>
      </w:pPr>
    </w:p>
    <w:p w14:paraId="32B80C46" w14:textId="59BBB930" w:rsidR="00805C6B" w:rsidRDefault="00805C6B">
      <w:pPr>
        <w:shd w:val="clear" w:color="auto" w:fill="FFFFFF"/>
        <w:tabs>
          <w:tab w:val="left" w:pos="851"/>
        </w:tabs>
        <w:rPr>
          <w:sz w:val="22"/>
          <w:lang w:val="ru-RU"/>
        </w:rPr>
      </w:pPr>
    </w:p>
    <w:p w14:paraId="11BC4586" w14:textId="7EC3EC69" w:rsidR="00805C6B" w:rsidRDefault="00805C6B">
      <w:pPr>
        <w:shd w:val="clear" w:color="auto" w:fill="FFFFFF"/>
        <w:tabs>
          <w:tab w:val="left" w:pos="851"/>
        </w:tabs>
        <w:rPr>
          <w:sz w:val="22"/>
          <w:lang w:val="ru-RU"/>
        </w:rPr>
      </w:pPr>
    </w:p>
    <w:p w14:paraId="3D5163F8" w14:textId="7674E341" w:rsidR="00805C6B" w:rsidRDefault="00805C6B">
      <w:pPr>
        <w:shd w:val="clear" w:color="auto" w:fill="FFFFFF"/>
        <w:tabs>
          <w:tab w:val="left" w:pos="851"/>
        </w:tabs>
        <w:rPr>
          <w:sz w:val="22"/>
          <w:lang w:val="ru-RU"/>
        </w:rPr>
      </w:pPr>
    </w:p>
    <w:p w14:paraId="7D3F1D5C" w14:textId="79565039" w:rsidR="00805C6B" w:rsidRDefault="00805C6B">
      <w:pPr>
        <w:shd w:val="clear" w:color="auto" w:fill="FFFFFF"/>
        <w:tabs>
          <w:tab w:val="left" w:pos="851"/>
        </w:tabs>
        <w:rPr>
          <w:sz w:val="22"/>
          <w:lang w:val="ru-RU"/>
        </w:rPr>
      </w:pPr>
    </w:p>
    <w:p w14:paraId="7F509A02" w14:textId="52312FF1" w:rsidR="00805C6B" w:rsidRDefault="00805C6B">
      <w:pPr>
        <w:shd w:val="clear" w:color="auto" w:fill="FFFFFF"/>
        <w:tabs>
          <w:tab w:val="left" w:pos="851"/>
        </w:tabs>
        <w:rPr>
          <w:sz w:val="22"/>
          <w:lang w:val="ru-RU"/>
        </w:rPr>
      </w:pPr>
    </w:p>
    <w:p w14:paraId="44091C13" w14:textId="2C86D17B" w:rsidR="00805C6B" w:rsidRDefault="00805C6B">
      <w:pPr>
        <w:shd w:val="clear" w:color="auto" w:fill="FFFFFF"/>
        <w:tabs>
          <w:tab w:val="left" w:pos="851"/>
        </w:tabs>
        <w:rPr>
          <w:sz w:val="22"/>
          <w:lang w:val="ru-RU"/>
        </w:rPr>
      </w:pPr>
    </w:p>
    <w:p w14:paraId="4B1F2796" w14:textId="053E7F69" w:rsidR="00805C6B" w:rsidRDefault="00805C6B">
      <w:pPr>
        <w:shd w:val="clear" w:color="auto" w:fill="FFFFFF"/>
        <w:tabs>
          <w:tab w:val="left" w:pos="851"/>
        </w:tabs>
        <w:rPr>
          <w:sz w:val="22"/>
          <w:lang w:val="ru-RU"/>
        </w:rPr>
      </w:pPr>
    </w:p>
    <w:p w14:paraId="49AA916C" w14:textId="2F99B181" w:rsidR="00805C6B" w:rsidRDefault="00805C6B">
      <w:pPr>
        <w:shd w:val="clear" w:color="auto" w:fill="FFFFFF"/>
        <w:tabs>
          <w:tab w:val="left" w:pos="851"/>
        </w:tabs>
        <w:rPr>
          <w:sz w:val="22"/>
          <w:lang w:val="ru-RU"/>
        </w:rPr>
      </w:pPr>
    </w:p>
    <w:p w14:paraId="363B7077" w14:textId="21564D77" w:rsidR="00805C6B" w:rsidRDefault="00805C6B">
      <w:pPr>
        <w:shd w:val="clear" w:color="auto" w:fill="FFFFFF"/>
        <w:tabs>
          <w:tab w:val="left" w:pos="851"/>
        </w:tabs>
        <w:rPr>
          <w:sz w:val="22"/>
          <w:lang w:val="ru-RU"/>
        </w:rPr>
      </w:pPr>
    </w:p>
    <w:p w14:paraId="06E6859B" w14:textId="54A047B3" w:rsidR="00805C6B" w:rsidRDefault="00805C6B">
      <w:pPr>
        <w:shd w:val="clear" w:color="auto" w:fill="FFFFFF"/>
        <w:tabs>
          <w:tab w:val="left" w:pos="851"/>
        </w:tabs>
        <w:rPr>
          <w:sz w:val="22"/>
          <w:lang w:val="ru-RU"/>
        </w:rPr>
      </w:pPr>
    </w:p>
    <w:p w14:paraId="23EB874E" w14:textId="1DB276AE" w:rsidR="00805C6B" w:rsidRDefault="00805C6B">
      <w:pPr>
        <w:shd w:val="clear" w:color="auto" w:fill="FFFFFF"/>
        <w:tabs>
          <w:tab w:val="left" w:pos="851"/>
        </w:tabs>
        <w:rPr>
          <w:sz w:val="22"/>
          <w:lang w:val="ru-RU"/>
        </w:rPr>
      </w:pPr>
    </w:p>
    <w:p w14:paraId="627FC5A7" w14:textId="5ACE8CB4" w:rsidR="00805C6B" w:rsidRDefault="00805C6B">
      <w:pPr>
        <w:shd w:val="clear" w:color="auto" w:fill="FFFFFF"/>
        <w:tabs>
          <w:tab w:val="left" w:pos="851"/>
        </w:tabs>
        <w:rPr>
          <w:sz w:val="22"/>
          <w:lang w:val="ru-RU"/>
        </w:rPr>
      </w:pPr>
    </w:p>
    <w:p w14:paraId="40F8CAF4" w14:textId="238ECC42" w:rsidR="00805C6B" w:rsidRDefault="00805C6B">
      <w:pPr>
        <w:shd w:val="clear" w:color="auto" w:fill="FFFFFF"/>
        <w:tabs>
          <w:tab w:val="left" w:pos="851"/>
        </w:tabs>
        <w:rPr>
          <w:sz w:val="22"/>
          <w:lang w:val="ru-RU"/>
        </w:rPr>
      </w:pPr>
    </w:p>
    <w:p w14:paraId="383EBCBF" w14:textId="59DBAAC6" w:rsidR="00805C6B" w:rsidRDefault="00805C6B">
      <w:pPr>
        <w:shd w:val="clear" w:color="auto" w:fill="FFFFFF"/>
        <w:tabs>
          <w:tab w:val="left" w:pos="851"/>
        </w:tabs>
        <w:rPr>
          <w:sz w:val="22"/>
          <w:lang w:val="ru-RU"/>
        </w:rPr>
      </w:pPr>
    </w:p>
    <w:p w14:paraId="5B336165" w14:textId="5D2C3602" w:rsidR="00805C6B" w:rsidRDefault="00805C6B">
      <w:pPr>
        <w:shd w:val="clear" w:color="auto" w:fill="FFFFFF"/>
        <w:tabs>
          <w:tab w:val="left" w:pos="851"/>
        </w:tabs>
        <w:rPr>
          <w:sz w:val="22"/>
          <w:lang w:val="ru-RU"/>
        </w:rPr>
      </w:pPr>
    </w:p>
    <w:p w14:paraId="0420CE29" w14:textId="7991AFCA" w:rsidR="00805C6B" w:rsidRDefault="00805C6B">
      <w:pPr>
        <w:shd w:val="clear" w:color="auto" w:fill="FFFFFF"/>
        <w:tabs>
          <w:tab w:val="left" w:pos="851"/>
        </w:tabs>
        <w:rPr>
          <w:sz w:val="22"/>
          <w:lang w:val="ru-RU"/>
        </w:rPr>
      </w:pPr>
    </w:p>
    <w:p w14:paraId="6511E1B9" w14:textId="7A0D7475" w:rsidR="00805C6B" w:rsidRDefault="00805C6B">
      <w:pPr>
        <w:shd w:val="clear" w:color="auto" w:fill="FFFFFF"/>
        <w:tabs>
          <w:tab w:val="left" w:pos="851"/>
        </w:tabs>
        <w:rPr>
          <w:sz w:val="22"/>
          <w:lang w:val="ru-RU"/>
        </w:rPr>
      </w:pPr>
    </w:p>
    <w:p w14:paraId="7139AF2D" w14:textId="4D024928" w:rsidR="00805C6B" w:rsidRDefault="00805C6B">
      <w:pPr>
        <w:shd w:val="clear" w:color="auto" w:fill="FFFFFF"/>
        <w:tabs>
          <w:tab w:val="left" w:pos="851"/>
        </w:tabs>
        <w:rPr>
          <w:sz w:val="22"/>
          <w:lang w:val="ru-RU"/>
        </w:rPr>
      </w:pPr>
    </w:p>
    <w:p w14:paraId="6BBD6E74" w14:textId="5D4339B2" w:rsidR="00805C6B" w:rsidRDefault="00805C6B">
      <w:pPr>
        <w:shd w:val="clear" w:color="auto" w:fill="FFFFFF"/>
        <w:tabs>
          <w:tab w:val="left" w:pos="851"/>
        </w:tabs>
        <w:rPr>
          <w:sz w:val="22"/>
          <w:lang w:val="ru-RU"/>
        </w:rPr>
      </w:pPr>
    </w:p>
    <w:p w14:paraId="77094EAF" w14:textId="77777777" w:rsidR="00805C6B" w:rsidRPr="007F1354" w:rsidRDefault="00805C6B">
      <w:pPr>
        <w:shd w:val="clear" w:color="auto" w:fill="FFFFFF"/>
        <w:tabs>
          <w:tab w:val="left" w:pos="851"/>
        </w:tabs>
        <w:rPr>
          <w:sz w:val="22"/>
          <w:lang w:val="ru-RU"/>
        </w:rPr>
      </w:pPr>
    </w:p>
    <w:p w14:paraId="52FC3A29" w14:textId="07C0688E" w:rsidR="0018547F" w:rsidRDefault="00482ED9">
      <w:pPr>
        <w:pStyle w:val="3"/>
        <w:shd w:val="clear" w:color="auto" w:fill="FFFFFF"/>
        <w:tabs>
          <w:tab w:val="left" w:pos="851"/>
        </w:tabs>
        <w:rPr>
          <w:sz w:val="22"/>
        </w:rPr>
      </w:pPr>
      <w:bookmarkStart w:id="10" w:name="__RefHeading___Toc5753_1322379191"/>
      <w:bookmarkEnd w:id="10"/>
      <w:r>
        <w:rPr>
          <w:sz w:val="22"/>
          <w:u w:val="single"/>
        </w:rPr>
        <w:t xml:space="preserve">РАЗДЕЛ </w:t>
      </w:r>
      <w:r w:rsidR="00AF25F5">
        <w:rPr>
          <w:sz w:val="22"/>
          <w:u w:val="single"/>
        </w:rPr>
        <w:t>5</w:t>
      </w:r>
      <w:r>
        <w:rPr>
          <w:sz w:val="22"/>
          <w:u w:val="single"/>
        </w:rPr>
        <w:t>.</w:t>
      </w:r>
      <w:r>
        <w:rPr>
          <w:sz w:val="22"/>
        </w:rPr>
        <w:t xml:space="preserve">    </w:t>
      </w:r>
    </w:p>
    <w:p w14:paraId="31502437" w14:textId="77777777" w:rsidR="0018547F" w:rsidRDefault="00482ED9">
      <w:pPr>
        <w:pStyle w:val="3"/>
        <w:shd w:val="clear" w:color="auto" w:fill="FFFFFF"/>
        <w:tabs>
          <w:tab w:val="left" w:pos="851"/>
        </w:tabs>
        <w:rPr>
          <w:sz w:val="22"/>
        </w:rPr>
      </w:pPr>
      <w:r>
        <w:rPr>
          <w:sz w:val="22"/>
        </w:rPr>
        <w:t xml:space="preserve">ОБРАЗЦЫ ФОРМ ДОКУМЕНТОВ, </w:t>
      </w:r>
    </w:p>
    <w:p w14:paraId="6A8A2C57" w14:textId="77777777" w:rsidR="0018547F" w:rsidRDefault="00482ED9">
      <w:pPr>
        <w:pStyle w:val="3"/>
        <w:shd w:val="clear" w:color="auto" w:fill="FFFFFF"/>
        <w:tabs>
          <w:tab w:val="left" w:pos="851"/>
        </w:tabs>
        <w:rPr>
          <w:sz w:val="22"/>
        </w:rPr>
      </w:pPr>
      <w:bookmarkStart w:id="11" w:name="__RefHeading___Toc5182_1815835872"/>
      <w:bookmarkEnd w:id="11"/>
      <w:r>
        <w:rPr>
          <w:sz w:val="22"/>
        </w:rPr>
        <w:t>ВКЛЮЧАЕМЫХ В ЗАЯВКУ НА УЧАСТИЕ В АУКЦИОНЕ В ЭЛЕКТРОННОЙ ФОРМЕ</w:t>
      </w:r>
    </w:p>
    <w:p w14:paraId="51D4080E" w14:textId="77777777" w:rsidR="0018547F" w:rsidRDefault="0018547F">
      <w:pPr>
        <w:pStyle w:val="afffb"/>
        <w:jc w:val="center"/>
        <w:rPr>
          <w:lang w:val="ru-RU"/>
        </w:rPr>
      </w:pPr>
    </w:p>
    <w:p w14:paraId="4E45E3FE" w14:textId="77777777" w:rsidR="0018547F" w:rsidRPr="007F1354" w:rsidRDefault="00482ED9">
      <w:pPr>
        <w:pStyle w:val="afffb"/>
        <w:jc w:val="right"/>
        <w:rPr>
          <w:b/>
          <w:bCs/>
          <w:color w:val="3465A4"/>
          <w:lang w:val="ru-RU"/>
        </w:rPr>
      </w:pPr>
      <w:bookmarkStart w:id="12" w:name="__RefHeading___Toc5184_1815835872"/>
      <w:bookmarkEnd w:id="12"/>
      <w:r>
        <w:rPr>
          <w:b/>
          <w:bCs/>
          <w:color w:val="3465A4"/>
          <w:lang w:val="ru-RU"/>
        </w:rPr>
        <w:t>Форма 1 «Согласие на участие в аукционе»</w:t>
      </w:r>
    </w:p>
    <w:p w14:paraId="6A48581E" w14:textId="77777777" w:rsidR="0018547F" w:rsidRDefault="0018547F">
      <w:pPr>
        <w:pStyle w:val="afffb"/>
        <w:jc w:val="center"/>
        <w:rPr>
          <w:lang w:val="ru-RU"/>
        </w:rPr>
      </w:pPr>
    </w:p>
    <w:p w14:paraId="746976B9" w14:textId="770A751F" w:rsidR="0018547F" w:rsidRDefault="00482ED9">
      <w:pPr>
        <w:pStyle w:val="afffb"/>
        <w:ind w:firstLine="0"/>
        <w:rPr>
          <w:lang w:val="ru-RU"/>
        </w:rPr>
      </w:pPr>
      <w:r>
        <w:rPr>
          <w:lang w:val="ru-RU"/>
        </w:rPr>
        <w:t xml:space="preserve">Согласие на участие в электронном аукционе Настоящим </w:t>
      </w:r>
      <w:r w:rsidR="00C372E9">
        <w:rPr>
          <w:lang w:val="ru-RU"/>
        </w:rPr>
        <w:t>(</w:t>
      </w:r>
      <w:r>
        <w:rPr>
          <w:lang w:val="ru-RU"/>
        </w:rPr>
        <w:t>физическое лицо</w:t>
      </w:r>
      <w:r w:rsidRPr="00C372E9">
        <w:rPr>
          <w:lang w:val="ru-RU"/>
        </w:rPr>
        <w:t>), сведения о которой (ом) указаны во второй части заявки, выражает согласие на поставку товаров и (или) выполнение</w:t>
      </w:r>
      <w:r>
        <w:rPr>
          <w:lang w:val="ru-RU"/>
        </w:rPr>
        <w:t xml:space="preserve"> работ и (или) оказание услуг, соответствующих требованиям документации об электронном аукционе на _____________________________(наименование объекта закупки) реестровый номер торгов _________________________, на условиях, предусмотренных указанной аукционной документацией</w:t>
      </w:r>
    </w:p>
    <w:p w14:paraId="0CFC92C4" w14:textId="77777777" w:rsidR="0018547F" w:rsidRDefault="0018547F">
      <w:pPr>
        <w:pStyle w:val="afffb"/>
        <w:ind w:firstLine="0"/>
        <w:rPr>
          <w:lang w:val="ru-RU"/>
        </w:rPr>
      </w:pPr>
    </w:p>
    <w:p w14:paraId="509730E9" w14:textId="77777777" w:rsidR="0018547F" w:rsidRDefault="0018547F">
      <w:pPr>
        <w:pStyle w:val="afffb"/>
        <w:ind w:firstLine="0"/>
        <w:rPr>
          <w:lang w:val="ru-RU"/>
        </w:rPr>
      </w:pPr>
    </w:p>
    <w:p w14:paraId="533C2DF7" w14:textId="77777777" w:rsidR="0018547F" w:rsidRDefault="0018547F">
      <w:pPr>
        <w:pStyle w:val="afffb"/>
        <w:ind w:firstLine="0"/>
        <w:rPr>
          <w:lang w:val="ru-RU"/>
        </w:rPr>
      </w:pPr>
    </w:p>
    <w:p w14:paraId="46BC35F8" w14:textId="77777777" w:rsidR="0018547F" w:rsidRPr="007F1354" w:rsidRDefault="00482ED9">
      <w:pPr>
        <w:pStyle w:val="afffb"/>
        <w:ind w:firstLine="0"/>
        <w:jc w:val="right"/>
        <w:rPr>
          <w:color w:val="3465A4"/>
          <w:lang w:val="ru-RU"/>
        </w:rPr>
      </w:pPr>
      <w:r>
        <w:rPr>
          <w:b/>
          <w:color w:val="3465A4"/>
          <w:sz w:val="22"/>
          <w:lang w:val="ru-RU"/>
        </w:rPr>
        <w:t>Форма № 2. «Анкета участника размещения заказа»</w:t>
      </w:r>
    </w:p>
    <w:p w14:paraId="3D6F51BF" w14:textId="77777777" w:rsidR="0018547F" w:rsidRDefault="0018547F">
      <w:pPr>
        <w:jc w:val="center"/>
        <w:rPr>
          <w:sz w:val="22"/>
          <w:lang w:val="ru-RU"/>
        </w:rPr>
      </w:pPr>
    </w:p>
    <w:p w14:paraId="729FE061" w14:textId="77777777" w:rsidR="0018547F" w:rsidRDefault="00482ED9">
      <w:pPr>
        <w:pStyle w:val="caaieiaie2"/>
        <w:widowControl/>
        <w:rPr>
          <w:sz w:val="22"/>
          <w:szCs w:val="22"/>
        </w:rPr>
      </w:pPr>
      <w:r>
        <w:rPr>
          <w:sz w:val="22"/>
          <w:szCs w:val="22"/>
        </w:rPr>
        <w:t xml:space="preserve">АНКЕТА УЧАСТНИКА </w:t>
      </w:r>
    </w:p>
    <w:p w14:paraId="7A6FDAD4" w14:textId="77777777" w:rsidR="0018547F" w:rsidRDefault="0018547F">
      <w:pPr>
        <w:pStyle w:val="affffc"/>
        <w:rPr>
          <w:lang w:val="ru-RU"/>
        </w:rPr>
      </w:pPr>
    </w:p>
    <w:tbl>
      <w:tblPr>
        <w:tblW w:w="10035" w:type="dxa"/>
        <w:tblInd w:w="15" w:type="dxa"/>
        <w:tblLayout w:type="fixed"/>
        <w:tblCellMar>
          <w:top w:w="15" w:type="dxa"/>
          <w:left w:w="15" w:type="dxa"/>
          <w:right w:w="15" w:type="dxa"/>
        </w:tblCellMar>
        <w:tblLook w:val="04A0" w:firstRow="1" w:lastRow="0" w:firstColumn="1" w:lastColumn="0" w:noHBand="0" w:noVBand="1"/>
      </w:tblPr>
      <w:tblGrid>
        <w:gridCol w:w="4250"/>
        <w:gridCol w:w="5785"/>
      </w:tblGrid>
      <w:tr w:rsidR="0018547F" w14:paraId="77B79AFD" w14:textId="77777777">
        <w:trPr>
          <w:trHeight w:val="170"/>
        </w:trPr>
        <w:tc>
          <w:tcPr>
            <w:tcW w:w="100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ADEF1" w14:textId="77777777" w:rsidR="0018547F" w:rsidRDefault="00482ED9">
            <w:pPr>
              <w:widowControl w:val="0"/>
              <w:ind w:left="-15" w:firstLine="0"/>
              <w:jc w:val="center"/>
              <w:rPr>
                <w:b/>
                <w:bCs/>
                <w:sz w:val="22"/>
                <w:lang w:val="ru-RU"/>
              </w:rPr>
            </w:pPr>
            <w:r>
              <w:rPr>
                <w:b/>
                <w:bCs/>
                <w:sz w:val="22"/>
                <w:lang w:val="ru-RU"/>
              </w:rPr>
              <w:t>1. Паспорт участника закупки</w:t>
            </w:r>
          </w:p>
        </w:tc>
      </w:tr>
      <w:tr w:rsidR="0018547F" w14:paraId="1FA127CF" w14:textId="77777777">
        <w:trPr>
          <w:trHeight w:val="133"/>
        </w:trPr>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1DB23" w14:textId="77777777" w:rsidR="0018547F" w:rsidRDefault="00482ED9">
            <w:pPr>
              <w:widowControl w:val="0"/>
              <w:ind w:left="89" w:right="126" w:firstLine="0"/>
              <w:rPr>
                <w:sz w:val="22"/>
                <w:lang w:val="ru-RU"/>
              </w:rPr>
            </w:pPr>
            <w:r>
              <w:rPr>
                <w:sz w:val="22"/>
                <w:lang w:val="ru-RU"/>
              </w:rPr>
              <w:t>1.1. Организационно-правовая форма</w:t>
            </w:r>
          </w:p>
        </w:tc>
        <w:tc>
          <w:tcPr>
            <w:tcW w:w="578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14:paraId="7D00B809" w14:textId="77777777" w:rsidR="0018547F" w:rsidRDefault="0018547F">
            <w:pPr>
              <w:widowControl w:val="0"/>
              <w:jc w:val="center"/>
              <w:rPr>
                <w:rFonts w:eastAsia="Arial Unicode MS"/>
                <w:sz w:val="22"/>
                <w:lang w:val="ru-RU"/>
              </w:rPr>
            </w:pPr>
          </w:p>
        </w:tc>
      </w:tr>
      <w:tr w:rsidR="0018547F" w14:paraId="08CD2497" w14:textId="77777777">
        <w:trPr>
          <w:trHeight w:val="133"/>
        </w:trPr>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F177" w14:textId="77777777" w:rsidR="0018547F" w:rsidRDefault="00482ED9">
            <w:pPr>
              <w:widowControl w:val="0"/>
              <w:ind w:left="89" w:right="126" w:firstLine="0"/>
              <w:rPr>
                <w:sz w:val="22"/>
                <w:lang w:val="ru-RU"/>
              </w:rPr>
            </w:pPr>
            <w:r>
              <w:rPr>
                <w:sz w:val="22"/>
                <w:lang w:val="ru-RU"/>
              </w:rPr>
              <w:t>1.2. Полное наименование</w:t>
            </w:r>
          </w:p>
        </w:tc>
        <w:tc>
          <w:tcPr>
            <w:tcW w:w="578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14:paraId="61BC1DB9" w14:textId="77777777" w:rsidR="0018547F" w:rsidRDefault="0018547F">
            <w:pPr>
              <w:widowControl w:val="0"/>
              <w:jc w:val="center"/>
              <w:rPr>
                <w:rFonts w:eastAsia="Arial Unicode MS"/>
                <w:sz w:val="22"/>
                <w:lang w:val="ru-RU"/>
              </w:rPr>
            </w:pPr>
          </w:p>
        </w:tc>
      </w:tr>
      <w:tr w:rsidR="0018547F" w14:paraId="65F7DEF3" w14:textId="77777777">
        <w:trPr>
          <w:trHeight w:val="151"/>
        </w:trPr>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17B4A" w14:textId="77777777" w:rsidR="0018547F" w:rsidRDefault="00482ED9">
            <w:pPr>
              <w:widowControl w:val="0"/>
              <w:ind w:left="89" w:right="126" w:firstLine="0"/>
              <w:rPr>
                <w:sz w:val="22"/>
                <w:lang w:val="ru-RU"/>
              </w:rPr>
            </w:pPr>
            <w:r>
              <w:rPr>
                <w:sz w:val="22"/>
                <w:lang w:val="ru-RU"/>
              </w:rPr>
              <w:t>1.3. Сокращенное наименование</w:t>
            </w:r>
          </w:p>
        </w:tc>
        <w:tc>
          <w:tcPr>
            <w:tcW w:w="578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14:paraId="70E395D4" w14:textId="77777777" w:rsidR="0018547F" w:rsidRDefault="0018547F">
            <w:pPr>
              <w:widowControl w:val="0"/>
              <w:jc w:val="center"/>
              <w:rPr>
                <w:rFonts w:eastAsia="Arial Unicode MS"/>
                <w:sz w:val="22"/>
                <w:lang w:val="ru-RU"/>
              </w:rPr>
            </w:pPr>
          </w:p>
        </w:tc>
      </w:tr>
      <w:tr w:rsidR="0018547F" w14:paraId="7CAAEAF4" w14:textId="77777777">
        <w:trPr>
          <w:trHeight w:val="74"/>
        </w:trPr>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0F0B5" w14:textId="77777777" w:rsidR="0018547F" w:rsidRDefault="00482ED9">
            <w:pPr>
              <w:widowControl w:val="0"/>
              <w:ind w:left="89" w:right="126" w:firstLine="0"/>
              <w:rPr>
                <w:sz w:val="22"/>
                <w:lang w:val="ru-RU"/>
              </w:rPr>
            </w:pPr>
            <w:r>
              <w:rPr>
                <w:sz w:val="22"/>
                <w:lang w:val="ru-RU"/>
              </w:rPr>
              <w:t>1.4. ИНН / КПП / ОГРН</w:t>
            </w:r>
          </w:p>
        </w:tc>
        <w:tc>
          <w:tcPr>
            <w:tcW w:w="578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14:paraId="7D8F4730" w14:textId="77777777" w:rsidR="0018547F" w:rsidRDefault="0018547F">
            <w:pPr>
              <w:widowControl w:val="0"/>
              <w:jc w:val="center"/>
              <w:rPr>
                <w:rFonts w:eastAsia="Arial Unicode MS"/>
                <w:sz w:val="22"/>
                <w:lang w:val="ru-RU"/>
              </w:rPr>
            </w:pPr>
          </w:p>
        </w:tc>
      </w:tr>
      <w:tr w:rsidR="0018547F" w14:paraId="29FFA4B7" w14:textId="77777777">
        <w:trPr>
          <w:trHeight w:val="231"/>
        </w:trPr>
        <w:tc>
          <w:tcPr>
            <w:tcW w:w="4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8FD9" w14:textId="77777777" w:rsidR="0018547F" w:rsidRDefault="00482ED9">
            <w:pPr>
              <w:widowControl w:val="0"/>
              <w:ind w:left="89" w:right="126" w:firstLine="0"/>
              <w:rPr>
                <w:sz w:val="22"/>
                <w:lang w:val="ru-RU"/>
              </w:rPr>
            </w:pPr>
            <w:r>
              <w:rPr>
                <w:sz w:val="22"/>
                <w:lang w:val="ru-RU"/>
              </w:rPr>
              <w:t>1.5. Юридический адрес</w:t>
            </w:r>
          </w:p>
        </w:tc>
        <w:tc>
          <w:tcPr>
            <w:tcW w:w="578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14:paraId="7E0F3F63" w14:textId="77777777" w:rsidR="0018547F" w:rsidRDefault="0018547F">
            <w:pPr>
              <w:widowControl w:val="0"/>
              <w:jc w:val="center"/>
              <w:rPr>
                <w:rFonts w:eastAsia="Arial Unicode MS"/>
                <w:sz w:val="22"/>
                <w:lang w:val="ru-RU"/>
              </w:rPr>
            </w:pPr>
          </w:p>
        </w:tc>
      </w:tr>
      <w:tr w:rsidR="0018547F" w14:paraId="6B71BDDD" w14:textId="77777777">
        <w:trPr>
          <w:trHeight w:val="123"/>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EBBC0" w14:textId="77777777" w:rsidR="0018547F" w:rsidRDefault="00482ED9">
            <w:pPr>
              <w:widowControl w:val="0"/>
              <w:ind w:left="89" w:right="126" w:firstLine="0"/>
              <w:rPr>
                <w:sz w:val="22"/>
                <w:lang w:val="ru-RU"/>
              </w:rPr>
            </w:pPr>
            <w:r>
              <w:rPr>
                <w:sz w:val="22"/>
                <w:lang w:val="ru-RU"/>
              </w:rPr>
              <w:t>1.6. Почтовый адрес</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0055823B" w14:textId="77777777" w:rsidR="0018547F" w:rsidRDefault="0018547F">
            <w:pPr>
              <w:widowControl w:val="0"/>
              <w:jc w:val="center"/>
              <w:rPr>
                <w:rFonts w:eastAsia="Arial Unicode MS"/>
                <w:sz w:val="22"/>
                <w:lang w:val="ru-RU"/>
              </w:rPr>
            </w:pPr>
          </w:p>
        </w:tc>
      </w:tr>
      <w:tr w:rsidR="0018547F" w14:paraId="55699042" w14:textId="77777777">
        <w:trPr>
          <w:trHeight w:val="37"/>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8DBC7A" w14:textId="77777777" w:rsidR="0018547F" w:rsidRDefault="00482ED9">
            <w:pPr>
              <w:widowControl w:val="0"/>
              <w:ind w:left="89" w:right="126" w:firstLine="0"/>
              <w:rPr>
                <w:sz w:val="22"/>
                <w:lang w:val="ru-RU"/>
              </w:rPr>
            </w:pPr>
            <w:r>
              <w:rPr>
                <w:sz w:val="22"/>
                <w:lang w:val="ru-RU"/>
              </w:rPr>
              <w:t>1.7. Интернет-сайт</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2984597B" w14:textId="77777777" w:rsidR="0018547F" w:rsidRDefault="0018547F">
            <w:pPr>
              <w:widowControl w:val="0"/>
              <w:jc w:val="center"/>
              <w:rPr>
                <w:sz w:val="22"/>
                <w:lang w:val="ru-RU"/>
              </w:rPr>
            </w:pPr>
          </w:p>
        </w:tc>
      </w:tr>
      <w:tr w:rsidR="0018547F" w14:paraId="59FC8B54" w14:textId="77777777">
        <w:trPr>
          <w:trHeight w:val="37"/>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0263E" w14:textId="77777777" w:rsidR="0018547F" w:rsidRDefault="00482ED9">
            <w:pPr>
              <w:widowControl w:val="0"/>
              <w:ind w:left="89" w:right="126" w:firstLine="0"/>
              <w:rPr>
                <w:sz w:val="22"/>
                <w:lang w:val="ru-RU"/>
              </w:rPr>
            </w:pPr>
            <w:r>
              <w:rPr>
                <w:sz w:val="22"/>
                <w:lang w:val="ru-RU"/>
              </w:rPr>
              <w:t>1.8. Электронная почта</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4557F270" w14:textId="77777777" w:rsidR="0018547F" w:rsidRDefault="0018547F">
            <w:pPr>
              <w:widowControl w:val="0"/>
              <w:jc w:val="center"/>
              <w:rPr>
                <w:sz w:val="22"/>
                <w:lang w:val="ru-RU"/>
              </w:rPr>
            </w:pPr>
          </w:p>
        </w:tc>
      </w:tr>
      <w:tr w:rsidR="0018547F" w14:paraId="58656EFE" w14:textId="77777777">
        <w:trPr>
          <w:trHeight w:val="37"/>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9EAC9" w14:textId="77777777" w:rsidR="0018547F" w:rsidRDefault="00482ED9">
            <w:pPr>
              <w:widowControl w:val="0"/>
              <w:ind w:left="89" w:right="126" w:firstLine="0"/>
              <w:rPr>
                <w:sz w:val="22"/>
                <w:lang w:val="ru-RU"/>
              </w:rPr>
            </w:pPr>
            <w:r>
              <w:rPr>
                <w:sz w:val="22"/>
                <w:lang w:val="ru-RU"/>
              </w:rPr>
              <w:t>1.9. Телефон (код региона, номер)</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0830EF9F" w14:textId="77777777" w:rsidR="0018547F" w:rsidRDefault="0018547F">
            <w:pPr>
              <w:widowControl w:val="0"/>
              <w:jc w:val="center"/>
              <w:rPr>
                <w:sz w:val="22"/>
                <w:lang w:val="ru-RU"/>
              </w:rPr>
            </w:pPr>
          </w:p>
        </w:tc>
      </w:tr>
      <w:tr w:rsidR="0018547F" w14:paraId="0C816EF6" w14:textId="77777777">
        <w:trPr>
          <w:trHeight w:val="205"/>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FE402" w14:textId="77777777" w:rsidR="0018547F" w:rsidRDefault="00482ED9">
            <w:pPr>
              <w:widowControl w:val="0"/>
              <w:ind w:left="89" w:right="126" w:firstLine="0"/>
              <w:rPr>
                <w:sz w:val="22"/>
                <w:lang w:val="ru-RU"/>
              </w:rPr>
            </w:pPr>
            <w:r>
              <w:rPr>
                <w:sz w:val="22"/>
                <w:lang w:val="ru-RU"/>
              </w:rPr>
              <w:t>1.10. Банковские реквизиты</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67BB037B" w14:textId="77777777" w:rsidR="0018547F" w:rsidRDefault="0018547F">
            <w:pPr>
              <w:widowControl w:val="0"/>
              <w:jc w:val="center"/>
              <w:rPr>
                <w:sz w:val="22"/>
                <w:lang w:val="ru-RU"/>
              </w:rPr>
            </w:pPr>
          </w:p>
        </w:tc>
      </w:tr>
      <w:tr w:rsidR="0018547F" w14:paraId="522F52FD" w14:textId="77777777">
        <w:trPr>
          <w:trHeight w:val="96"/>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8A8EB5" w14:textId="77777777" w:rsidR="0018547F" w:rsidRDefault="00482ED9">
            <w:pPr>
              <w:widowControl w:val="0"/>
              <w:ind w:left="89" w:right="126" w:firstLine="0"/>
              <w:rPr>
                <w:sz w:val="22"/>
                <w:lang w:val="ru-RU"/>
              </w:rPr>
            </w:pPr>
            <w:r>
              <w:rPr>
                <w:sz w:val="22"/>
                <w:lang w:val="ru-RU"/>
              </w:rPr>
              <w:t>1.11. Учредители</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4A91B090" w14:textId="77777777" w:rsidR="0018547F" w:rsidRDefault="0018547F">
            <w:pPr>
              <w:widowControl w:val="0"/>
              <w:jc w:val="center"/>
              <w:rPr>
                <w:sz w:val="22"/>
                <w:lang w:val="ru-RU"/>
              </w:rPr>
            </w:pPr>
          </w:p>
        </w:tc>
      </w:tr>
      <w:tr w:rsidR="0018547F" w14:paraId="7562DC26" w14:textId="77777777">
        <w:trPr>
          <w:trHeight w:val="127"/>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8F831B" w14:textId="77777777" w:rsidR="0018547F" w:rsidRDefault="00482ED9">
            <w:pPr>
              <w:widowControl w:val="0"/>
              <w:ind w:left="89" w:right="126" w:firstLine="0"/>
              <w:rPr>
                <w:sz w:val="22"/>
                <w:lang w:val="ru-RU"/>
              </w:rPr>
            </w:pPr>
            <w:r>
              <w:rPr>
                <w:sz w:val="22"/>
                <w:lang w:val="ru-RU"/>
              </w:rPr>
              <w:t>1.12. Год создания</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28A5A2CA" w14:textId="77777777" w:rsidR="0018547F" w:rsidRDefault="0018547F">
            <w:pPr>
              <w:widowControl w:val="0"/>
              <w:jc w:val="center"/>
              <w:rPr>
                <w:sz w:val="22"/>
                <w:lang w:val="ru-RU"/>
              </w:rPr>
            </w:pPr>
          </w:p>
        </w:tc>
      </w:tr>
      <w:tr w:rsidR="0018547F" w14:paraId="7E57D232" w14:textId="77777777">
        <w:trPr>
          <w:trHeight w:val="37"/>
        </w:trPr>
        <w:tc>
          <w:tcPr>
            <w:tcW w:w="1003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A4838E" w14:textId="77777777" w:rsidR="0018547F" w:rsidRDefault="00482ED9">
            <w:pPr>
              <w:widowControl w:val="0"/>
              <w:jc w:val="center"/>
              <w:rPr>
                <w:b/>
                <w:bCs/>
                <w:sz w:val="22"/>
                <w:lang w:val="ru-RU"/>
              </w:rPr>
            </w:pPr>
            <w:r>
              <w:rPr>
                <w:b/>
                <w:bCs/>
                <w:sz w:val="22"/>
                <w:lang w:val="ru-RU"/>
              </w:rPr>
              <w:t>2. Руководитель участника закупки</w:t>
            </w:r>
          </w:p>
        </w:tc>
      </w:tr>
      <w:tr w:rsidR="0018547F" w14:paraId="50A50D3E" w14:textId="77777777">
        <w:trPr>
          <w:trHeight w:val="133"/>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27D2DC" w14:textId="77777777" w:rsidR="0018547F" w:rsidRDefault="00482ED9">
            <w:pPr>
              <w:widowControl w:val="0"/>
              <w:ind w:left="89" w:right="126" w:firstLine="0"/>
              <w:rPr>
                <w:sz w:val="22"/>
                <w:lang w:val="ru-RU"/>
              </w:rPr>
            </w:pPr>
            <w:r>
              <w:rPr>
                <w:sz w:val="22"/>
                <w:lang w:val="ru-RU"/>
              </w:rPr>
              <w:t>2.1. Фамилия Имя Отчество</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34D0FDCA" w14:textId="77777777" w:rsidR="0018547F" w:rsidRDefault="0018547F">
            <w:pPr>
              <w:widowControl w:val="0"/>
              <w:jc w:val="center"/>
              <w:rPr>
                <w:rFonts w:eastAsia="Arial Unicode MS"/>
                <w:sz w:val="22"/>
                <w:lang w:val="ru-RU"/>
              </w:rPr>
            </w:pPr>
          </w:p>
        </w:tc>
      </w:tr>
      <w:tr w:rsidR="0018547F" w14:paraId="27C6EA4D" w14:textId="77777777">
        <w:trPr>
          <w:trHeight w:val="151"/>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F9DBB6" w14:textId="77777777" w:rsidR="0018547F" w:rsidRDefault="00482ED9">
            <w:pPr>
              <w:widowControl w:val="0"/>
              <w:ind w:left="89" w:right="126" w:firstLine="0"/>
              <w:rPr>
                <w:sz w:val="22"/>
                <w:lang w:val="ru-RU"/>
              </w:rPr>
            </w:pPr>
            <w:r>
              <w:rPr>
                <w:sz w:val="22"/>
                <w:lang w:val="ru-RU"/>
              </w:rPr>
              <w:t>2.2. Должность</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1A6ECD4E" w14:textId="77777777" w:rsidR="0018547F" w:rsidRDefault="0018547F">
            <w:pPr>
              <w:widowControl w:val="0"/>
              <w:jc w:val="center"/>
              <w:rPr>
                <w:rFonts w:eastAsia="Arial Unicode MS"/>
                <w:sz w:val="22"/>
                <w:lang w:val="ru-RU"/>
              </w:rPr>
            </w:pPr>
          </w:p>
        </w:tc>
      </w:tr>
      <w:tr w:rsidR="0018547F" w14:paraId="3AAFF082" w14:textId="77777777">
        <w:trPr>
          <w:trHeight w:val="106"/>
        </w:trPr>
        <w:tc>
          <w:tcPr>
            <w:tcW w:w="1003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1751F5" w14:textId="77777777" w:rsidR="0018547F" w:rsidRDefault="00482ED9">
            <w:pPr>
              <w:pStyle w:val="xl48"/>
              <w:widowControl w:val="0"/>
              <w:pBdr>
                <w:bottom w:val="nil"/>
              </w:pBdr>
              <w:ind w:left="-15" w:right="-15" w:firstLine="0"/>
              <w:textAlignment w:val="auto"/>
            </w:pPr>
            <w:r>
              <w:rPr>
                <w:lang w:val="ru-RU"/>
              </w:rPr>
              <w:t xml:space="preserve">3. Контактное </w:t>
            </w:r>
            <w:r>
              <w:rPr>
                <w:rFonts w:eastAsia="Times New Roman"/>
                <w:lang w:val="ru-RU"/>
              </w:rPr>
              <w:t>лицо участника закупки</w:t>
            </w:r>
          </w:p>
        </w:tc>
      </w:tr>
      <w:tr w:rsidR="0018547F" w14:paraId="07E62CBB" w14:textId="77777777">
        <w:trPr>
          <w:trHeight w:val="123"/>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AA702A" w14:textId="77777777" w:rsidR="0018547F" w:rsidRDefault="00482ED9">
            <w:pPr>
              <w:widowControl w:val="0"/>
              <w:ind w:left="89" w:right="126" w:firstLine="0"/>
              <w:rPr>
                <w:sz w:val="22"/>
                <w:lang w:val="ru-RU"/>
              </w:rPr>
            </w:pPr>
            <w:r>
              <w:rPr>
                <w:sz w:val="22"/>
                <w:lang w:val="ru-RU"/>
              </w:rPr>
              <w:t>3.1. Фамилия Имя Отчество</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479DB2EE" w14:textId="77777777" w:rsidR="0018547F" w:rsidRDefault="0018547F">
            <w:pPr>
              <w:widowControl w:val="0"/>
              <w:jc w:val="center"/>
              <w:rPr>
                <w:rFonts w:eastAsia="Arial Unicode MS"/>
                <w:sz w:val="22"/>
                <w:lang w:val="ru-RU"/>
              </w:rPr>
            </w:pPr>
          </w:p>
        </w:tc>
      </w:tr>
      <w:tr w:rsidR="0018547F" w14:paraId="520CB6D8" w14:textId="77777777">
        <w:trPr>
          <w:trHeight w:val="156"/>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EB45D" w14:textId="1E0CC1AB" w:rsidR="0018547F" w:rsidRDefault="00482ED9" w:rsidP="005C485D">
            <w:pPr>
              <w:widowControl w:val="0"/>
              <w:ind w:left="89" w:right="126" w:firstLine="0"/>
              <w:jc w:val="left"/>
              <w:rPr>
                <w:sz w:val="22"/>
                <w:lang w:val="ru-RU"/>
              </w:rPr>
            </w:pPr>
            <w:r>
              <w:rPr>
                <w:sz w:val="22"/>
                <w:lang w:val="ru-RU"/>
              </w:rPr>
              <w:t>3.2.</w:t>
            </w:r>
            <w:r w:rsidR="005C485D">
              <w:rPr>
                <w:sz w:val="22"/>
                <w:lang w:val="ru-RU"/>
              </w:rPr>
              <w:t xml:space="preserve"> </w:t>
            </w:r>
            <w:r>
              <w:rPr>
                <w:sz w:val="22"/>
                <w:lang w:val="ru-RU"/>
              </w:rPr>
              <w:t>Должность (подразделение предприятия)</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7A6A10A0" w14:textId="77777777" w:rsidR="0018547F" w:rsidRDefault="0018547F">
            <w:pPr>
              <w:widowControl w:val="0"/>
              <w:jc w:val="center"/>
              <w:rPr>
                <w:rFonts w:eastAsia="Arial Unicode MS"/>
                <w:sz w:val="22"/>
                <w:lang w:val="ru-RU"/>
              </w:rPr>
            </w:pPr>
          </w:p>
        </w:tc>
      </w:tr>
      <w:tr w:rsidR="0018547F" w14:paraId="367FC46A" w14:textId="77777777">
        <w:trPr>
          <w:trHeight w:val="47"/>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F6BE3" w14:textId="77777777" w:rsidR="0018547F" w:rsidRDefault="00482ED9">
            <w:pPr>
              <w:widowControl w:val="0"/>
              <w:ind w:left="89" w:right="126" w:firstLine="0"/>
              <w:rPr>
                <w:sz w:val="22"/>
                <w:lang w:val="ru-RU"/>
              </w:rPr>
            </w:pPr>
            <w:r>
              <w:rPr>
                <w:sz w:val="22"/>
                <w:lang w:val="ru-RU"/>
              </w:rPr>
              <w:t>3.3. Телефон (код региона, номер)</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4C6AC120" w14:textId="77777777" w:rsidR="0018547F" w:rsidRDefault="0018547F">
            <w:pPr>
              <w:widowControl w:val="0"/>
              <w:jc w:val="center"/>
              <w:rPr>
                <w:rFonts w:eastAsia="Arial Unicode MS"/>
                <w:sz w:val="22"/>
                <w:lang w:val="ru-RU"/>
              </w:rPr>
            </w:pPr>
          </w:p>
        </w:tc>
      </w:tr>
      <w:tr w:rsidR="0018547F" w14:paraId="686E2532" w14:textId="77777777">
        <w:trPr>
          <w:trHeight w:val="79"/>
        </w:trPr>
        <w:tc>
          <w:tcPr>
            <w:tcW w:w="4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9EDD8A" w14:textId="77777777" w:rsidR="0018547F" w:rsidRDefault="00482ED9">
            <w:pPr>
              <w:widowControl w:val="0"/>
              <w:ind w:left="89" w:right="126" w:firstLine="0"/>
              <w:rPr>
                <w:sz w:val="22"/>
                <w:lang w:val="ru-RU"/>
              </w:rPr>
            </w:pPr>
            <w:r>
              <w:rPr>
                <w:sz w:val="22"/>
                <w:lang w:val="ru-RU"/>
              </w:rPr>
              <w:t>3.4. Электронная почта</w:t>
            </w:r>
          </w:p>
        </w:tc>
        <w:tc>
          <w:tcPr>
            <w:tcW w:w="5784"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right w:w="5" w:type="dxa"/>
            </w:tcMar>
            <w:vAlign w:val="center"/>
          </w:tcPr>
          <w:p w14:paraId="0FA5D878" w14:textId="77777777" w:rsidR="0018547F" w:rsidRDefault="0018547F">
            <w:pPr>
              <w:widowControl w:val="0"/>
              <w:jc w:val="center"/>
              <w:rPr>
                <w:rFonts w:eastAsia="Arial Unicode MS"/>
                <w:sz w:val="22"/>
                <w:lang w:val="ru-RU"/>
              </w:rPr>
            </w:pPr>
          </w:p>
        </w:tc>
      </w:tr>
    </w:tbl>
    <w:p w14:paraId="6495D271" w14:textId="77777777" w:rsidR="0018547F" w:rsidRDefault="0018547F">
      <w:pPr>
        <w:keepNext/>
        <w:keepLines/>
        <w:ind w:left="5529" w:firstLine="0"/>
        <w:rPr>
          <w:szCs w:val="24"/>
          <w:lang w:val="ru-RU"/>
        </w:rPr>
      </w:pPr>
    </w:p>
    <w:p w14:paraId="62B72CBD" w14:textId="77777777" w:rsidR="0018547F" w:rsidRDefault="0018547F">
      <w:pPr>
        <w:pStyle w:val="afffd"/>
        <w:keepNext/>
        <w:keepLines/>
        <w:tabs>
          <w:tab w:val="left" w:pos="851"/>
        </w:tabs>
        <w:ind w:right="79" w:firstLine="0"/>
        <w:rPr>
          <w:sz w:val="24"/>
          <w:szCs w:val="24"/>
          <w:lang w:val="ru-RU"/>
        </w:rPr>
      </w:pPr>
    </w:p>
    <w:p w14:paraId="283C39E2" w14:textId="77777777" w:rsidR="0018547F" w:rsidRDefault="00482ED9">
      <w:pPr>
        <w:pStyle w:val="afffd"/>
        <w:keepNext/>
        <w:keepLines/>
        <w:tabs>
          <w:tab w:val="left" w:pos="851"/>
        </w:tabs>
        <w:ind w:right="79" w:firstLine="0"/>
      </w:pPr>
      <w:r>
        <w:rPr>
          <w:sz w:val="24"/>
          <w:szCs w:val="24"/>
          <w:lang w:val="ru-RU"/>
        </w:rPr>
        <w:t xml:space="preserve">Руководитель (уполномоченное лицо) </w:t>
      </w:r>
    </w:p>
    <w:p w14:paraId="29856A2C" w14:textId="77777777" w:rsidR="0018547F" w:rsidRPr="00352B14" w:rsidRDefault="00482ED9">
      <w:pPr>
        <w:pStyle w:val="afffd"/>
        <w:keepNext/>
        <w:keepLines/>
        <w:tabs>
          <w:tab w:val="left" w:pos="851"/>
        </w:tabs>
        <w:ind w:right="79" w:firstLine="0"/>
        <w:rPr>
          <w:lang w:val="ru-RU"/>
        </w:rPr>
      </w:pPr>
      <w:r>
        <w:rPr>
          <w:sz w:val="24"/>
          <w:szCs w:val="24"/>
          <w:lang w:val="ru-RU"/>
        </w:rPr>
        <w:t xml:space="preserve">участника закупки  _______________________________________________ </w:t>
      </w:r>
      <w:r>
        <w:rPr>
          <w:b/>
          <w:i/>
          <w:sz w:val="24"/>
          <w:szCs w:val="24"/>
          <w:lang w:val="ru-RU"/>
        </w:rPr>
        <w:t>И.О. Фамилия</w:t>
      </w:r>
    </w:p>
    <w:p w14:paraId="7E46D001" w14:textId="77777777" w:rsidR="0018547F" w:rsidRPr="00352B14" w:rsidRDefault="00482ED9">
      <w:pPr>
        <w:pStyle w:val="afffd"/>
        <w:keepNext/>
        <w:keepLines/>
        <w:ind w:left="360" w:right="79" w:firstLine="0"/>
        <w:rPr>
          <w:lang w:val="ru-RU"/>
        </w:rPr>
      </w:pPr>
      <w:r w:rsidRPr="00352B14">
        <w:rPr>
          <w:lang w:val="ru-RU"/>
        </w:rPr>
        <w:t xml:space="preserve">                                                                (МП)                                  </w:t>
      </w:r>
      <w:r>
        <w:rPr>
          <w:lang w:val="ru-RU"/>
        </w:rPr>
        <w:t>(</w:t>
      </w:r>
      <w:r w:rsidRPr="00352B14">
        <w:rPr>
          <w:i/>
          <w:lang w:val="ru-RU"/>
        </w:rPr>
        <w:t>подпись)</w:t>
      </w:r>
    </w:p>
    <w:p w14:paraId="7DA6B523" w14:textId="77777777" w:rsidR="0018547F" w:rsidRPr="00352B14" w:rsidRDefault="0018547F">
      <w:pPr>
        <w:jc w:val="right"/>
        <w:rPr>
          <w:color w:val="3465A4"/>
          <w:lang w:val="ru-RU"/>
        </w:rPr>
      </w:pPr>
    </w:p>
    <w:p w14:paraId="7F800CCD" w14:textId="77777777" w:rsidR="0018547F" w:rsidRPr="00352B14" w:rsidRDefault="0018547F">
      <w:pPr>
        <w:jc w:val="right"/>
        <w:rPr>
          <w:color w:val="3465A4"/>
          <w:lang w:val="ru-RU"/>
        </w:rPr>
      </w:pPr>
    </w:p>
    <w:p w14:paraId="461D1EA5" w14:textId="77777777" w:rsidR="00211568" w:rsidRDefault="00211568">
      <w:pPr>
        <w:jc w:val="right"/>
        <w:rPr>
          <w:b/>
          <w:color w:val="3465A4"/>
          <w:sz w:val="22"/>
          <w:lang w:val="ru-RU"/>
        </w:rPr>
      </w:pPr>
    </w:p>
    <w:p w14:paraId="7D1A8DAA" w14:textId="7846905C" w:rsidR="0018547F" w:rsidRPr="00352B14" w:rsidRDefault="00482ED9">
      <w:pPr>
        <w:jc w:val="right"/>
        <w:rPr>
          <w:color w:val="3465A4"/>
          <w:lang w:val="ru-RU"/>
        </w:rPr>
      </w:pPr>
      <w:r>
        <w:rPr>
          <w:b/>
          <w:color w:val="3465A4"/>
          <w:sz w:val="22"/>
          <w:lang w:val="ru-RU"/>
        </w:rPr>
        <w:t>Форма №3.</w:t>
      </w:r>
    </w:p>
    <w:p w14:paraId="7EB9B4D4" w14:textId="77777777" w:rsidR="0018547F" w:rsidRDefault="0018547F">
      <w:pPr>
        <w:pStyle w:val="affff1"/>
        <w:tabs>
          <w:tab w:val="left" w:pos="0"/>
          <w:tab w:val="left" w:pos="1276"/>
          <w:tab w:val="left" w:pos="1560"/>
        </w:tabs>
        <w:ind w:left="644"/>
        <w:rPr>
          <w:lang w:val="ru-RU"/>
        </w:rPr>
      </w:pPr>
    </w:p>
    <w:p w14:paraId="355B35CF" w14:textId="77777777" w:rsidR="0018547F" w:rsidRPr="007F1354" w:rsidRDefault="00482ED9">
      <w:pPr>
        <w:pStyle w:val="affff1"/>
        <w:tabs>
          <w:tab w:val="left" w:pos="0"/>
          <w:tab w:val="left" w:pos="1276"/>
          <w:tab w:val="left" w:pos="1560"/>
        </w:tabs>
        <w:ind w:left="644"/>
        <w:jc w:val="center"/>
        <w:rPr>
          <w:lang w:val="ru-RU"/>
        </w:rPr>
      </w:pPr>
      <w:r>
        <w:rPr>
          <w:b/>
          <w:bCs/>
          <w:color w:val="000000"/>
          <w:sz w:val="22"/>
          <w:lang w:val="ru-RU"/>
        </w:rPr>
        <w:t>ФОРМА ДЕКЛАРАЦИИ О СООТВЕТСТВИИ УЧАСТНИКА ЗАКУПКИ ТРЕБОВАНИЯМ ПРЕДЪЯВЛЯЕМЫМ ЗАКАЗЧИКОМ К УЧАСТНИКАМ ЗАКУПКИ ДОКУМЕНТАЦИЕЙ О ПРОВЕДЕНИИ АУКЦИОНА</w:t>
      </w:r>
    </w:p>
    <w:p w14:paraId="072C055E" w14:textId="77777777" w:rsidR="0018547F" w:rsidRDefault="0018547F">
      <w:pPr>
        <w:pStyle w:val="affff1"/>
        <w:tabs>
          <w:tab w:val="left" w:pos="0"/>
          <w:tab w:val="left" w:pos="1276"/>
          <w:tab w:val="left" w:pos="1560"/>
        </w:tabs>
        <w:ind w:left="644"/>
        <w:rPr>
          <w:lang w:val="ru-RU"/>
        </w:rPr>
      </w:pPr>
    </w:p>
    <w:p w14:paraId="3ED69F58" w14:textId="48596CBA" w:rsidR="0018547F" w:rsidRPr="007F1354" w:rsidRDefault="00482ED9">
      <w:pPr>
        <w:pStyle w:val="affff1"/>
        <w:tabs>
          <w:tab w:val="left" w:pos="0"/>
          <w:tab w:val="left" w:pos="1276"/>
          <w:tab w:val="left" w:pos="1560"/>
        </w:tabs>
        <w:ind w:left="0"/>
        <w:rPr>
          <w:lang w:val="ru-RU"/>
        </w:rPr>
      </w:pPr>
      <w:r>
        <w:rPr>
          <w:color w:val="000000"/>
          <w:sz w:val="22"/>
          <w:lang w:val="ru-RU"/>
        </w:rPr>
        <w:t>Настоящим подтверждаем, что_____________________ соответствует требованиям</w:t>
      </w:r>
      <w:r w:rsidR="00A87693">
        <w:rPr>
          <w:color w:val="000000"/>
          <w:sz w:val="22"/>
          <w:lang w:val="ru-RU"/>
        </w:rPr>
        <w:t>,</w:t>
      </w:r>
      <w:r>
        <w:rPr>
          <w:sz w:val="22"/>
          <w:lang w:val="ru-RU"/>
        </w:rPr>
        <w:t xml:space="preserve">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2816AC13" w14:textId="77777777" w:rsidR="00211568" w:rsidRPr="00211568" w:rsidRDefault="00211568" w:rsidP="00211568">
      <w:pPr>
        <w:ind w:firstLine="0"/>
        <w:rPr>
          <w:sz w:val="22"/>
          <w:lang w:val="ru-RU"/>
        </w:rPr>
      </w:pPr>
      <w:r w:rsidRPr="00211568">
        <w:rPr>
          <w:sz w:val="22"/>
          <w:lang w:val="ru-RU"/>
        </w:rPr>
        <w:t>- соответствие требованиям, устанавливаемым в соответствии с законодательством Российской Федерации и настоящим Положением, к лицам, осуществляющим поставки товаров, выполнение работ, оказание услуг, являющихся предметом закупки;</w:t>
      </w:r>
    </w:p>
    <w:p w14:paraId="08D42EF8" w14:textId="77777777" w:rsidR="00211568" w:rsidRPr="00211568" w:rsidRDefault="00211568" w:rsidP="00211568">
      <w:pPr>
        <w:ind w:firstLine="0"/>
        <w:rPr>
          <w:sz w:val="22"/>
          <w:lang w:val="ru-RU"/>
        </w:rPr>
      </w:pPr>
      <w:r w:rsidRPr="00211568">
        <w:rPr>
          <w:sz w:val="22"/>
          <w:lang w:val="ru-RU"/>
        </w:rPr>
        <w:t>- участник закупки - юридическое лицо не находится в процессе ликвидации;</w:t>
      </w:r>
    </w:p>
    <w:p w14:paraId="4F1AA04F" w14:textId="77777777" w:rsidR="00211568" w:rsidRPr="00211568" w:rsidRDefault="00211568" w:rsidP="00211568">
      <w:pPr>
        <w:ind w:firstLine="0"/>
        <w:rPr>
          <w:sz w:val="22"/>
          <w:lang w:val="ru-RU"/>
        </w:rPr>
      </w:pPr>
      <w:r w:rsidRPr="00211568">
        <w:rPr>
          <w:sz w:val="22"/>
          <w:lang w:val="ru-RU"/>
        </w:rPr>
        <w:t>- 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4B84C3BA" w14:textId="77777777" w:rsidR="00211568" w:rsidRPr="00211568" w:rsidRDefault="00211568" w:rsidP="00211568">
      <w:pPr>
        <w:ind w:firstLine="0"/>
        <w:rPr>
          <w:sz w:val="22"/>
          <w:lang w:val="ru-RU"/>
        </w:rPr>
      </w:pPr>
      <w:r w:rsidRPr="00211568">
        <w:rPr>
          <w:sz w:val="22"/>
          <w:lang w:val="ru-RU"/>
        </w:rPr>
        <w:t>- 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3F5585EB" w14:textId="77777777" w:rsidR="00211568" w:rsidRPr="00211568" w:rsidRDefault="00211568" w:rsidP="00211568">
      <w:pPr>
        <w:ind w:firstLine="0"/>
        <w:rPr>
          <w:sz w:val="22"/>
          <w:lang w:val="ru-RU"/>
        </w:rPr>
      </w:pPr>
      <w:r w:rsidRPr="00211568">
        <w:rPr>
          <w:sz w:val="22"/>
          <w:lang w:val="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4EFF6FEC" w14:textId="77777777" w:rsidR="00211568" w:rsidRPr="00211568" w:rsidRDefault="00211568" w:rsidP="00211568">
      <w:pPr>
        <w:ind w:firstLine="0"/>
        <w:rPr>
          <w:sz w:val="22"/>
          <w:lang w:val="ru-RU"/>
        </w:rPr>
      </w:pPr>
      <w:r w:rsidRPr="00211568">
        <w:rPr>
          <w:sz w:val="22"/>
          <w:lang w:val="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8758BA0" w14:textId="77777777" w:rsidR="00211568" w:rsidRPr="00211568" w:rsidRDefault="00211568" w:rsidP="00211568">
      <w:pPr>
        <w:ind w:firstLine="0"/>
        <w:rPr>
          <w:sz w:val="22"/>
          <w:lang w:val="ru-RU"/>
        </w:rPr>
      </w:pPr>
      <w:r w:rsidRPr="00211568">
        <w:rPr>
          <w:sz w:val="22"/>
          <w:lang w:val="ru-RU"/>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07A3944" w14:textId="77777777" w:rsidR="00211568" w:rsidRPr="00211568" w:rsidRDefault="00211568" w:rsidP="00211568">
      <w:pPr>
        <w:ind w:firstLine="0"/>
        <w:rPr>
          <w:sz w:val="22"/>
          <w:lang w:val="ru-RU"/>
        </w:rPr>
      </w:pPr>
      <w:r w:rsidRPr="00211568">
        <w:rPr>
          <w:sz w:val="22"/>
          <w:lang w:val="ru-RU"/>
        </w:rPr>
        <w:t>- отсутствие сведений об участнике закупки в реестре недобросовестных поставщиков, предусмотренном статьей 5 Федерального закона от 18.07.2011 г. № 223-ФЗ;</w:t>
      </w:r>
    </w:p>
    <w:p w14:paraId="3BF3ABC3" w14:textId="77777777" w:rsidR="00211568" w:rsidRPr="00211568" w:rsidRDefault="00211568" w:rsidP="00211568">
      <w:pPr>
        <w:ind w:firstLine="0"/>
        <w:rPr>
          <w:sz w:val="22"/>
          <w:lang w:val="ru-RU"/>
        </w:rPr>
      </w:pPr>
      <w:r w:rsidRPr="00211568">
        <w:rPr>
          <w:sz w:val="22"/>
          <w:lang w:val="ru-RU"/>
        </w:rPr>
        <w:t>-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E112B50" w14:textId="77777777" w:rsidR="00211568" w:rsidRPr="00211568" w:rsidRDefault="00211568" w:rsidP="00211568">
      <w:pPr>
        <w:ind w:firstLine="0"/>
        <w:rPr>
          <w:sz w:val="22"/>
          <w:lang w:val="ru-RU"/>
        </w:rPr>
      </w:pPr>
      <w:r w:rsidRPr="00211568">
        <w:rPr>
          <w:sz w:val="22"/>
          <w:lang w:val="ru-RU"/>
        </w:rPr>
        <w:t>- отсутствие между участником закупки и заказчиком конфликта интересов;</w:t>
      </w:r>
    </w:p>
    <w:p w14:paraId="43B75CE0" w14:textId="77777777" w:rsidR="00211568" w:rsidRPr="00211568" w:rsidRDefault="00211568" w:rsidP="00211568">
      <w:pPr>
        <w:ind w:firstLine="0"/>
        <w:rPr>
          <w:sz w:val="22"/>
          <w:lang w:val="ru-RU"/>
        </w:rPr>
      </w:pPr>
      <w:r w:rsidRPr="00211568">
        <w:rPr>
          <w:sz w:val="22"/>
          <w:lang w:val="ru-RU"/>
        </w:rPr>
        <w:t>- участник закупки не является офшорной компанией;</w:t>
      </w:r>
    </w:p>
    <w:p w14:paraId="3CDE0F2A" w14:textId="6C72DBC8" w:rsidR="0018547F" w:rsidRDefault="00211568" w:rsidP="00211568">
      <w:pPr>
        <w:ind w:firstLine="0"/>
        <w:rPr>
          <w:color w:val="000000"/>
          <w:sz w:val="22"/>
          <w:lang w:val="ru-RU"/>
        </w:rPr>
      </w:pPr>
      <w:r w:rsidRPr="00211568">
        <w:rPr>
          <w:sz w:val="22"/>
          <w:lang w:val="ru-RU"/>
        </w:rPr>
        <w:t>- отсутствие у участника закупки ограничений для участия в закупках, установленных законодательством Российской Федерации.</w:t>
      </w:r>
    </w:p>
    <w:p w14:paraId="30B35D77" w14:textId="77777777" w:rsidR="00211568" w:rsidRDefault="00211568">
      <w:pPr>
        <w:ind w:firstLine="0"/>
        <w:rPr>
          <w:szCs w:val="24"/>
          <w:lang w:val="ru-RU"/>
        </w:rPr>
      </w:pPr>
    </w:p>
    <w:p w14:paraId="331B3DD6" w14:textId="0D6682C4" w:rsidR="0018547F" w:rsidRDefault="00482ED9">
      <w:pPr>
        <w:ind w:firstLine="0"/>
        <w:rPr>
          <w:color w:val="000000"/>
          <w:sz w:val="22"/>
          <w:lang w:val="ru-RU"/>
        </w:rPr>
      </w:pPr>
      <w:r>
        <w:rPr>
          <w:szCs w:val="24"/>
          <w:lang w:val="ru-RU"/>
        </w:rPr>
        <w:t xml:space="preserve">Руководитель (уполномоченное лицо) </w:t>
      </w:r>
    </w:p>
    <w:p w14:paraId="37200153" w14:textId="77777777" w:rsidR="0018547F" w:rsidRPr="00B34A20" w:rsidRDefault="00482ED9">
      <w:pPr>
        <w:pStyle w:val="afffd"/>
        <w:keepNext/>
        <w:keepLines/>
        <w:tabs>
          <w:tab w:val="left" w:pos="851"/>
        </w:tabs>
        <w:ind w:right="79" w:firstLine="0"/>
        <w:rPr>
          <w:lang w:val="ru-RU"/>
        </w:rPr>
      </w:pPr>
      <w:r>
        <w:rPr>
          <w:sz w:val="24"/>
          <w:szCs w:val="24"/>
          <w:lang w:val="ru-RU"/>
        </w:rPr>
        <w:t xml:space="preserve">участника закупки  _______________________________________________ </w:t>
      </w:r>
      <w:r>
        <w:rPr>
          <w:b/>
          <w:i/>
          <w:sz w:val="24"/>
          <w:szCs w:val="24"/>
          <w:lang w:val="ru-RU"/>
        </w:rPr>
        <w:t>И.О. Фамилия</w:t>
      </w:r>
    </w:p>
    <w:sectPr w:rsidR="0018547F" w:rsidRPr="00B34A20" w:rsidSect="005F661D">
      <w:headerReference w:type="default" r:id="rId10"/>
      <w:pgSz w:w="11906" w:h="16838"/>
      <w:pgMar w:top="1134" w:right="567" w:bottom="1134" w:left="1418" w:header="0" w:footer="92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619E" w14:textId="77777777" w:rsidR="00490B90" w:rsidRDefault="00490B90">
      <w:r>
        <w:separator/>
      </w:r>
    </w:p>
  </w:endnote>
  <w:endnote w:type="continuationSeparator" w:id="0">
    <w:p w14:paraId="57B87E11" w14:textId="77777777" w:rsidR="00490B90" w:rsidRDefault="00490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CC"/>
    <w:family w:val="roman"/>
    <w:pitch w:val="variable"/>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OpenSymbol;Arial Unicode MS">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Liberation Mono">
    <w:altName w:val="Courier New"/>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Andale Sans UI;Arial Unicode MS">
    <w:panose1 w:val="00000000000000000000"/>
    <w:charset w:val="00"/>
    <w:family w:val="roman"/>
    <w:notTrueType/>
    <w:pitch w:val="default"/>
  </w:font>
  <w:font w:name=";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FA66" w14:textId="77777777" w:rsidR="00490B90" w:rsidRDefault="00490B90">
      <w:r>
        <w:separator/>
      </w:r>
    </w:p>
  </w:footnote>
  <w:footnote w:type="continuationSeparator" w:id="0">
    <w:p w14:paraId="2611BA82" w14:textId="77777777" w:rsidR="00490B90" w:rsidRDefault="00490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731F" w14:textId="77777777" w:rsidR="00AF23DE" w:rsidRDefault="00AF23DE">
    <w:pPr>
      <w:pStyle w:val="affd"/>
      <w:ind w:firstLine="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15F"/>
    <w:multiLevelType w:val="multilevel"/>
    <w:tmpl w:val="4C8E4DB8"/>
    <w:lvl w:ilvl="0">
      <w:start w:val="1"/>
      <w:numFmt w:val="decimal"/>
      <w:lvlText w:val="4.%1."/>
      <w:lvlJc w:val="left"/>
      <w:pPr>
        <w:tabs>
          <w:tab w:val="num" w:pos="0"/>
        </w:tabs>
        <w:ind w:left="928" w:hanging="360"/>
      </w:pPr>
      <w:rPr>
        <w:b/>
        <w:sz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32A0804"/>
    <w:multiLevelType w:val="hybridMultilevel"/>
    <w:tmpl w:val="E8C6B3F8"/>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B52671"/>
    <w:multiLevelType w:val="multilevel"/>
    <w:tmpl w:val="12B61F52"/>
    <w:lvl w:ilvl="0">
      <w:start w:val="1"/>
      <w:numFmt w:val="decimal"/>
      <w:lvlText w:val="3.1.%1."/>
      <w:lvlJc w:val="left"/>
      <w:pPr>
        <w:tabs>
          <w:tab w:val="num" w:pos="0"/>
        </w:tabs>
        <w:ind w:left="644" w:hanging="360"/>
      </w:pPr>
    </w:lvl>
    <w:lvl w:ilvl="1">
      <w:start w:val="1"/>
      <w:numFmt w:val="lowerLetter"/>
      <w:lvlText w:val="%2."/>
      <w:lvlJc w:val="left"/>
      <w:pPr>
        <w:tabs>
          <w:tab w:val="num" w:pos="0"/>
        </w:tabs>
        <w:ind w:left="797" w:hanging="360"/>
      </w:pPr>
    </w:lvl>
    <w:lvl w:ilvl="2">
      <w:start w:val="1"/>
      <w:numFmt w:val="lowerRoman"/>
      <w:lvlText w:val="%3."/>
      <w:lvlJc w:val="right"/>
      <w:pPr>
        <w:tabs>
          <w:tab w:val="num" w:pos="0"/>
        </w:tabs>
        <w:ind w:left="1517" w:hanging="180"/>
      </w:pPr>
    </w:lvl>
    <w:lvl w:ilvl="3">
      <w:start w:val="1"/>
      <w:numFmt w:val="decimal"/>
      <w:lvlText w:val="%4."/>
      <w:lvlJc w:val="left"/>
      <w:pPr>
        <w:tabs>
          <w:tab w:val="num" w:pos="0"/>
        </w:tabs>
        <w:ind w:left="2237" w:hanging="360"/>
      </w:pPr>
    </w:lvl>
    <w:lvl w:ilvl="4">
      <w:start w:val="1"/>
      <w:numFmt w:val="lowerLetter"/>
      <w:lvlText w:val="%5."/>
      <w:lvlJc w:val="left"/>
      <w:pPr>
        <w:tabs>
          <w:tab w:val="num" w:pos="0"/>
        </w:tabs>
        <w:ind w:left="2957" w:hanging="360"/>
      </w:pPr>
    </w:lvl>
    <w:lvl w:ilvl="5">
      <w:start w:val="1"/>
      <w:numFmt w:val="lowerRoman"/>
      <w:lvlText w:val="%6."/>
      <w:lvlJc w:val="right"/>
      <w:pPr>
        <w:tabs>
          <w:tab w:val="num" w:pos="0"/>
        </w:tabs>
        <w:ind w:left="3677" w:hanging="180"/>
      </w:pPr>
    </w:lvl>
    <w:lvl w:ilvl="6">
      <w:start w:val="1"/>
      <w:numFmt w:val="decimal"/>
      <w:lvlText w:val="%7."/>
      <w:lvlJc w:val="left"/>
      <w:pPr>
        <w:tabs>
          <w:tab w:val="num" w:pos="0"/>
        </w:tabs>
        <w:ind w:left="4397" w:hanging="360"/>
      </w:pPr>
    </w:lvl>
    <w:lvl w:ilvl="7">
      <w:start w:val="1"/>
      <w:numFmt w:val="lowerLetter"/>
      <w:lvlText w:val="%8."/>
      <w:lvlJc w:val="left"/>
      <w:pPr>
        <w:tabs>
          <w:tab w:val="num" w:pos="0"/>
        </w:tabs>
        <w:ind w:left="5117" w:hanging="360"/>
      </w:pPr>
    </w:lvl>
    <w:lvl w:ilvl="8">
      <w:start w:val="1"/>
      <w:numFmt w:val="lowerRoman"/>
      <w:lvlText w:val="%9."/>
      <w:lvlJc w:val="right"/>
      <w:pPr>
        <w:tabs>
          <w:tab w:val="num" w:pos="0"/>
        </w:tabs>
        <w:ind w:left="5837" w:hanging="180"/>
      </w:pPr>
    </w:lvl>
  </w:abstractNum>
  <w:abstractNum w:abstractNumId="3" w15:restartNumberingAfterBreak="0">
    <w:nsid w:val="0F863B53"/>
    <w:multiLevelType w:val="multilevel"/>
    <w:tmpl w:val="555E6230"/>
    <w:lvl w:ilvl="0">
      <w:start w:val="2"/>
      <w:numFmt w:val="decimal"/>
      <w:lvlText w:val="1.%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04F4AC3"/>
    <w:multiLevelType w:val="multilevel"/>
    <w:tmpl w:val="C52A7A60"/>
    <w:lvl w:ilvl="0">
      <w:start w:val="1"/>
      <w:numFmt w:val="decimal"/>
      <w:lvlText w:val="1.3.%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AC1F46"/>
    <w:multiLevelType w:val="multilevel"/>
    <w:tmpl w:val="D6FADE32"/>
    <w:lvl w:ilvl="0">
      <w:start w:val="1"/>
      <w:numFmt w:val="decimal"/>
      <w:lvlText w:val="1%1.1.0."/>
      <w:lvlJc w:val="left"/>
      <w:pPr>
        <w:tabs>
          <w:tab w:val="num" w:pos="0"/>
        </w:tabs>
        <w:ind w:left="1211" w:hanging="360"/>
      </w:pPr>
      <w:rPr>
        <w:b w:val="0"/>
        <w:sz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35E20DC"/>
    <w:multiLevelType w:val="multilevel"/>
    <w:tmpl w:val="BB5A2124"/>
    <w:lvl w:ilvl="0">
      <w:start w:val="1"/>
      <w:numFmt w:val="decimal"/>
      <w:lvlText w:val="%1."/>
      <w:lvlJc w:val="left"/>
      <w:pPr>
        <w:tabs>
          <w:tab w:val="num" w:pos="0"/>
        </w:tabs>
        <w:ind w:left="2226" w:hanging="360"/>
      </w:pPr>
    </w:lvl>
    <w:lvl w:ilvl="1">
      <w:start w:val="1"/>
      <w:numFmt w:val="lowerLetter"/>
      <w:lvlText w:val="%2."/>
      <w:lvlJc w:val="left"/>
      <w:pPr>
        <w:tabs>
          <w:tab w:val="num" w:pos="0"/>
        </w:tabs>
        <w:ind w:left="2946" w:hanging="360"/>
      </w:pPr>
    </w:lvl>
    <w:lvl w:ilvl="2">
      <w:start w:val="1"/>
      <w:numFmt w:val="lowerRoman"/>
      <w:lvlText w:val="%3."/>
      <w:lvlJc w:val="right"/>
      <w:pPr>
        <w:tabs>
          <w:tab w:val="num" w:pos="0"/>
        </w:tabs>
        <w:ind w:left="3666" w:hanging="180"/>
      </w:pPr>
    </w:lvl>
    <w:lvl w:ilvl="3">
      <w:start w:val="1"/>
      <w:numFmt w:val="decimal"/>
      <w:lvlText w:val="%4."/>
      <w:lvlJc w:val="left"/>
      <w:pPr>
        <w:tabs>
          <w:tab w:val="num" w:pos="0"/>
        </w:tabs>
        <w:ind w:left="4386" w:hanging="360"/>
      </w:pPr>
    </w:lvl>
    <w:lvl w:ilvl="4">
      <w:start w:val="1"/>
      <w:numFmt w:val="lowerLetter"/>
      <w:lvlText w:val="%5."/>
      <w:lvlJc w:val="left"/>
      <w:pPr>
        <w:tabs>
          <w:tab w:val="num" w:pos="0"/>
        </w:tabs>
        <w:ind w:left="5106" w:hanging="360"/>
      </w:pPr>
    </w:lvl>
    <w:lvl w:ilvl="5">
      <w:start w:val="1"/>
      <w:numFmt w:val="lowerRoman"/>
      <w:lvlText w:val="%6."/>
      <w:lvlJc w:val="right"/>
      <w:pPr>
        <w:tabs>
          <w:tab w:val="num" w:pos="0"/>
        </w:tabs>
        <w:ind w:left="5826" w:hanging="180"/>
      </w:pPr>
    </w:lvl>
    <w:lvl w:ilvl="6">
      <w:start w:val="1"/>
      <w:numFmt w:val="decimal"/>
      <w:lvlText w:val="%7."/>
      <w:lvlJc w:val="left"/>
      <w:pPr>
        <w:tabs>
          <w:tab w:val="num" w:pos="0"/>
        </w:tabs>
        <w:ind w:left="6546" w:hanging="360"/>
      </w:pPr>
    </w:lvl>
    <w:lvl w:ilvl="7">
      <w:start w:val="1"/>
      <w:numFmt w:val="lowerLetter"/>
      <w:lvlText w:val="%8."/>
      <w:lvlJc w:val="left"/>
      <w:pPr>
        <w:tabs>
          <w:tab w:val="num" w:pos="0"/>
        </w:tabs>
        <w:ind w:left="7266" w:hanging="360"/>
      </w:pPr>
    </w:lvl>
    <w:lvl w:ilvl="8">
      <w:start w:val="1"/>
      <w:numFmt w:val="lowerRoman"/>
      <w:lvlText w:val="%9."/>
      <w:lvlJc w:val="right"/>
      <w:pPr>
        <w:tabs>
          <w:tab w:val="num" w:pos="0"/>
        </w:tabs>
        <w:ind w:left="7986" w:hanging="180"/>
      </w:pPr>
    </w:lvl>
  </w:abstractNum>
  <w:abstractNum w:abstractNumId="7" w15:restartNumberingAfterBreak="0">
    <w:nsid w:val="13EA2946"/>
    <w:multiLevelType w:val="multilevel"/>
    <w:tmpl w:val="322AEF4C"/>
    <w:lvl w:ilvl="0">
      <w:start w:val="1"/>
      <w:numFmt w:val="decimal"/>
      <w:lvlText w:val="2.2.%1."/>
      <w:lvlJc w:val="left"/>
      <w:pPr>
        <w:tabs>
          <w:tab w:val="num" w:pos="0"/>
        </w:tabs>
        <w:ind w:left="502" w:hanging="360"/>
      </w:pPr>
    </w:lvl>
    <w:lvl w:ilvl="1">
      <w:start w:val="1"/>
      <w:numFmt w:val="lowerLetter"/>
      <w:lvlText w:val="%2."/>
      <w:lvlJc w:val="left"/>
      <w:pPr>
        <w:tabs>
          <w:tab w:val="num" w:pos="0"/>
        </w:tabs>
        <w:ind w:left="939" w:hanging="360"/>
      </w:pPr>
    </w:lvl>
    <w:lvl w:ilvl="2">
      <w:start w:val="1"/>
      <w:numFmt w:val="lowerRoman"/>
      <w:lvlText w:val="%3."/>
      <w:lvlJc w:val="right"/>
      <w:pPr>
        <w:tabs>
          <w:tab w:val="num" w:pos="0"/>
        </w:tabs>
        <w:ind w:left="1659" w:hanging="180"/>
      </w:pPr>
    </w:lvl>
    <w:lvl w:ilvl="3">
      <w:start w:val="1"/>
      <w:numFmt w:val="decimal"/>
      <w:lvlText w:val="%4."/>
      <w:lvlJc w:val="left"/>
      <w:pPr>
        <w:tabs>
          <w:tab w:val="num" w:pos="0"/>
        </w:tabs>
        <w:ind w:left="2379" w:hanging="360"/>
      </w:pPr>
    </w:lvl>
    <w:lvl w:ilvl="4">
      <w:start w:val="1"/>
      <w:numFmt w:val="lowerLetter"/>
      <w:lvlText w:val="%5."/>
      <w:lvlJc w:val="left"/>
      <w:pPr>
        <w:tabs>
          <w:tab w:val="num" w:pos="0"/>
        </w:tabs>
        <w:ind w:left="3099" w:hanging="360"/>
      </w:pPr>
    </w:lvl>
    <w:lvl w:ilvl="5">
      <w:start w:val="1"/>
      <w:numFmt w:val="lowerRoman"/>
      <w:lvlText w:val="%6."/>
      <w:lvlJc w:val="right"/>
      <w:pPr>
        <w:tabs>
          <w:tab w:val="num" w:pos="0"/>
        </w:tabs>
        <w:ind w:left="3819" w:hanging="180"/>
      </w:pPr>
    </w:lvl>
    <w:lvl w:ilvl="6">
      <w:start w:val="1"/>
      <w:numFmt w:val="decimal"/>
      <w:lvlText w:val="%7."/>
      <w:lvlJc w:val="left"/>
      <w:pPr>
        <w:tabs>
          <w:tab w:val="num" w:pos="0"/>
        </w:tabs>
        <w:ind w:left="4539" w:hanging="360"/>
      </w:pPr>
    </w:lvl>
    <w:lvl w:ilvl="7">
      <w:start w:val="1"/>
      <w:numFmt w:val="lowerLetter"/>
      <w:lvlText w:val="%8."/>
      <w:lvlJc w:val="left"/>
      <w:pPr>
        <w:tabs>
          <w:tab w:val="num" w:pos="0"/>
        </w:tabs>
        <w:ind w:left="5259" w:hanging="360"/>
      </w:pPr>
    </w:lvl>
    <w:lvl w:ilvl="8">
      <w:start w:val="1"/>
      <w:numFmt w:val="lowerRoman"/>
      <w:lvlText w:val="%9."/>
      <w:lvlJc w:val="right"/>
      <w:pPr>
        <w:tabs>
          <w:tab w:val="num" w:pos="0"/>
        </w:tabs>
        <w:ind w:left="5979" w:hanging="180"/>
      </w:pPr>
    </w:lvl>
  </w:abstractNum>
  <w:abstractNum w:abstractNumId="8" w15:restartNumberingAfterBreak="0">
    <w:nsid w:val="199653D3"/>
    <w:multiLevelType w:val="multilevel"/>
    <w:tmpl w:val="FDB8203A"/>
    <w:lvl w:ilvl="0">
      <w:start w:val="1"/>
      <w:numFmt w:val="decimal"/>
      <w:lvlText w:val="11.%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ECC3FAE"/>
    <w:multiLevelType w:val="multilevel"/>
    <w:tmpl w:val="5B4C023E"/>
    <w:lvl w:ilvl="0">
      <w:start w:val="1"/>
      <w:numFmt w:val="decimal"/>
      <w:lvlText w:val="2.%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0E70737"/>
    <w:multiLevelType w:val="multilevel"/>
    <w:tmpl w:val="F7482DB8"/>
    <w:lvl w:ilvl="0">
      <w:start w:val="1"/>
      <w:numFmt w:val="decimal"/>
      <w:lvlText w:val="1%1.2.0."/>
      <w:lvlJc w:val="left"/>
      <w:pPr>
        <w:tabs>
          <w:tab w:val="num" w:pos="0"/>
        </w:tabs>
        <w:ind w:left="1287"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2AD7219"/>
    <w:multiLevelType w:val="multilevel"/>
    <w:tmpl w:val="ED72D8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3CF004E"/>
    <w:multiLevelType w:val="multilevel"/>
    <w:tmpl w:val="9E6C29B2"/>
    <w:lvl w:ilvl="0">
      <w:start w:val="1"/>
      <w:numFmt w:val="decimal"/>
      <w:lvlText w:val="6.%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276765E6"/>
    <w:multiLevelType w:val="multilevel"/>
    <w:tmpl w:val="E982B71C"/>
    <w:lvl w:ilvl="0">
      <w:start w:val="4"/>
      <w:numFmt w:val="decimal"/>
      <w:lvlText w:val="%1."/>
      <w:lvlJc w:val="left"/>
      <w:pPr>
        <w:tabs>
          <w:tab w:val="num" w:pos="0"/>
        </w:tabs>
        <w:ind w:left="540" w:hanging="540"/>
      </w:pPr>
    </w:lvl>
    <w:lvl w:ilvl="1">
      <w:start w:val="4"/>
      <w:numFmt w:val="decimal"/>
      <w:lvlText w:val="%1.%2."/>
      <w:lvlJc w:val="left"/>
      <w:pPr>
        <w:tabs>
          <w:tab w:val="num" w:pos="0"/>
        </w:tabs>
        <w:ind w:left="753" w:hanging="54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359" w:hanging="72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145" w:hanging="108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2931" w:hanging="1440"/>
      </w:pPr>
    </w:lvl>
    <w:lvl w:ilvl="8">
      <w:start w:val="1"/>
      <w:numFmt w:val="decimal"/>
      <w:lvlText w:val="%1.%2.%3.%4.%5.%6.%7.%8.%9."/>
      <w:lvlJc w:val="left"/>
      <w:pPr>
        <w:tabs>
          <w:tab w:val="num" w:pos="0"/>
        </w:tabs>
        <w:ind w:left="3504" w:hanging="1800"/>
      </w:pPr>
    </w:lvl>
  </w:abstractNum>
  <w:abstractNum w:abstractNumId="14" w15:restartNumberingAfterBreak="0">
    <w:nsid w:val="2D7B0FA4"/>
    <w:multiLevelType w:val="multilevel"/>
    <w:tmpl w:val="86F022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03D5110"/>
    <w:multiLevelType w:val="multilevel"/>
    <w:tmpl w:val="3A005C90"/>
    <w:lvl w:ilvl="0">
      <w:start w:val="1"/>
      <w:numFmt w:val="decimal"/>
      <w:lvlText w:val="1%1.0."/>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1C05741"/>
    <w:multiLevelType w:val="multilevel"/>
    <w:tmpl w:val="517ECEB2"/>
    <w:lvl w:ilvl="0">
      <w:start w:val="2"/>
      <w:numFmt w:val="decimal"/>
      <w:lvlText w:val="2.%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78C381B"/>
    <w:multiLevelType w:val="multilevel"/>
    <w:tmpl w:val="20E68228"/>
    <w:lvl w:ilvl="0">
      <w:start w:val="1"/>
      <w:numFmt w:val="decimal"/>
      <w:lvlText w:val="4.2.%1."/>
      <w:lvlJc w:val="left"/>
      <w:pPr>
        <w:tabs>
          <w:tab w:val="num" w:pos="0"/>
        </w:tabs>
        <w:ind w:left="1637" w:hanging="360"/>
      </w:pPr>
      <w:rPr>
        <w:b w:val="0"/>
        <w:sz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18" w15:restartNumberingAfterBreak="0">
    <w:nsid w:val="3D412B43"/>
    <w:multiLevelType w:val="multilevel"/>
    <w:tmpl w:val="DC761C40"/>
    <w:lvl w:ilvl="0">
      <w:start w:val="1"/>
      <w:numFmt w:val="decimal"/>
      <w:lvlText w:val="3.2.%1."/>
      <w:lvlJc w:val="left"/>
      <w:pPr>
        <w:tabs>
          <w:tab w:val="num" w:pos="0"/>
        </w:tabs>
        <w:ind w:left="1287" w:hanging="360"/>
      </w:pPr>
      <w:rPr>
        <w:b w:val="0"/>
        <w:sz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3E160BE0"/>
    <w:multiLevelType w:val="multilevel"/>
    <w:tmpl w:val="A214539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41691646"/>
    <w:multiLevelType w:val="multilevel"/>
    <w:tmpl w:val="65C00CEA"/>
    <w:lvl w:ilvl="0">
      <w:start w:val="11"/>
      <w:numFmt w:val="decimal"/>
      <w:lvlText w:val="%1."/>
      <w:lvlJc w:val="left"/>
      <w:pPr>
        <w:ind w:left="645" w:hanging="645"/>
      </w:pPr>
      <w:rPr>
        <w:rFonts w:hint="default"/>
      </w:rPr>
    </w:lvl>
    <w:lvl w:ilvl="1">
      <w:start w:val="2"/>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465902EB"/>
    <w:multiLevelType w:val="multilevel"/>
    <w:tmpl w:val="58D209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48AA7135"/>
    <w:multiLevelType w:val="multilevel"/>
    <w:tmpl w:val="7E0068B4"/>
    <w:lvl w:ilvl="0">
      <w:start w:val="2"/>
      <w:numFmt w:val="decimal"/>
      <w:lvlText w:val="1%1.0."/>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8B92F7B"/>
    <w:multiLevelType w:val="multilevel"/>
    <w:tmpl w:val="5756FE52"/>
    <w:lvl w:ilvl="0">
      <w:start w:val="1"/>
      <w:numFmt w:val="decimal"/>
      <w:lvlText w:val="8.1.%1."/>
      <w:lvlJc w:val="left"/>
      <w:pPr>
        <w:tabs>
          <w:tab w:val="num" w:pos="0"/>
        </w:tabs>
        <w:ind w:left="1287"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845C3E"/>
    <w:multiLevelType w:val="multilevel"/>
    <w:tmpl w:val="E280FC1C"/>
    <w:lvl w:ilvl="0">
      <w:start w:val="1"/>
      <w:numFmt w:val="decimal"/>
      <w:lvlText w:val="2.1.%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C9F3969"/>
    <w:multiLevelType w:val="multilevel"/>
    <w:tmpl w:val="6B46E6EE"/>
    <w:lvl w:ilvl="0">
      <w:start w:val="1"/>
      <w:numFmt w:val="decimal"/>
      <w:lvlText w:val="3.%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558105A8"/>
    <w:multiLevelType w:val="multilevel"/>
    <w:tmpl w:val="800E19BE"/>
    <w:lvl w:ilvl="0">
      <w:start w:val="1"/>
      <w:numFmt w:val="decimal"/>
      <w:lvlText w:val="4.3.%1."/>
      <w:lvlJc w:val="left"/>
      <w:pPr>
        <w:tabs>
          <w:tab w:val="num" w:pos="0"/>
        </w:tabs>
        <w:ind w:left="1495"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0D33F74"/>
    <w:multiLevelType w:val="multilevel"/>
    <w:tmpl w:val="226CF9EA"/>
    <w:lvl w:ilvl="0">
      <w:start w:val="1"/>
      <w:numFmt w:val="decimal"/>
      <w:lvlText w:val="4.1.%1."/>
      <w:lvlJc w:val="left"/>
      <w:pPr>
        <w:tabs>
          <w:tab w:val="num" w:pos="0"/>
        </w:tabs>
        <w:ind w:left="1287" w:hanging="360"/>
      </w:pPr>
      <w:rPr>
        <w:b w:val="0"/>
        <w:sz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65AC43C0"/>
    <w:multiLevelType w:val="multilevel"/>
    <w:tmpl w:val="CB889816"/>
    <w:lvl w:ilvl="0">
      <w:start w:val="1"/>
      <w:numFmt w:val="decimal"/>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9" w15:restartNumberingAfterBreak="0">
    <w:nsid w:val="65C34734"/>
    <w:multiLevelType w:val="multilevel"/>
    <w:tmpl w:val="B62EA36E"/>
    <w:lvl w:ilvl="0">
      <w:start w:val="1"/>
      <w:numFmt w:val="decimal"/>
      <w:lvlText w:val="11.1.%1."/>
      <w:lvlJc w:val="left"/>
      <w:pPr>
        <w:tabs>
          <w:tab w:val="num" w:pos="0"/>
        </w:tabs>
        <w:ind w:left="1506" w:hanging="360"/>
      </w:pPr>
      <w:rPr>
        <w:b w:val="0"/>
        <w:sz w:val="22"/>
      </w:r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30" w15:restartNumberingAfterBreak="0">
    <w:nsid w:val="67AF6AE3"/>
    <w:multiLevelType w:val="multilevel"/>
    <w:tmpl w:val="CF3EF1CE"/>
    <w:lvl w:ilvl="0">
      <w:start w:val="1"/>
      <w:numFmt w:val="decimal"/>
      <w:lvlText w:val="1.1.%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9495B03"/>
    <w:multiLevelType w:val="multilevel"/>
    <w:tmpl w:val="71566E16"/>
    <w:lvl w:ilvl="0">
      <w:start w:val="1"/>
      <w:numFmt w:val="decimal"/>
      <w:lvlText w:val="%1."/>
      <w:lvlJc w:val="left"/>
      <w:pPr>
        <w:tabs>
          <w:tab w:val="num" w:pos="0"/>
        </w:tabs>
        <w:ind w:left="2226" w:hanging="360"/>
      </w:pPr>
    </w:lvl>
    <w:lvl w:ilvl="1">
      <w:start w:val="1"/>
      <w:numFmt w:val="lowerLetter"/>
      <w:lvlText w:val="%2."/>
      <w:lvlJc w:val="left"/>
      <w:pPr>
        <w:tabs>
          <w:tab w:val="num" w:pos="0"/>
        </w:tabs>
        <w:ind w:left="2946" w:hanging="360"/>
      </w:pPr>
    </w:lvl>
    <w:lvl w:ilvl="2">
      <w:start w:val="1"/>
      <w:numFmt w:val="lowerRoman"/>
      <w:lvlText w:val="%3."/>
      <w:lvlJc w:val="right"/>
      <w:pPr>
        <w:tabs>
          <w:tab w:val="num" w:pos="0"/>
        </w:tabs>
        <w:ind w:left="3666" w:hanging="180"/>
      </w:pPr>
    </w:lvl>
    <w:lvl w:ilvl="3">
      <w:start w:val="1"/>
      <w:numFmt w:val="decimal"/>
      <w:lvlText w:val="%4."/>
      <w:lvlJc w:val="left"/>
      <w:pPr>
        <w:tabs>
          <w:tab w:val="num" w:pos="0"/>
        </w:tabs>
        <w:ind w:left="4386" w:hanging="360"/>
      </w:pPr>
    </w:lvl>
    <w:lvl w:ilvl="4">
      <w:start w:val="1"/>
      <w:numFmt w:val="lowerLetter"/>
      <w:lvlText w:val="%5."/>
      <w:lvlJc w:val="left"/>
      <w:pPr>
        <w:tabs>
          <w:tab w:val="num" w:pos="0"/>
        </w:tabs>
        <w:ind w:left="5106" w:hanging="360"/>
      </w:pPr>
    </w:lvl>
    <w:lvl w:ilvl="5">
      <w:start w:val="1"/>
      <w:numFmt w:val="lowerRoman"/>
      <w:lvlText w:val="%6."/>
      <w:lvlJc w:val="right"/>
      <w:pPr>
        <w:tabs>
          <w:tab w:val="num" w:pos="0"/>
        </w:tabs>
        <w:ind w:left="5826" w:hanging="180"/>
      </w:pPr>
    </w:lvl>
    <w:lvl w:ilvl="6">
      <w:start w:val="1"/>
      <w:numFmt w:val="decimal"/>
      <w:lvlText w:val="%7."/>
      <w:lvlJc w:val="left"/>
      <w:pPr>
        <w:tabs>
          <w:tab w:val="num" w:pos="0"/>
        </w:tabs>
        <w:ind w:left="6546" w:hanging="360"/>
      </w:pPr>
    </w:lvl>
    <w:lvl w:ilvl="7">
      <w:start w:val="1"/>
      <w:numFmt w:val="lowerLetter"/>
      <w:lvlText w:val="%8."/>
      <w:lvlJc w:val="left"/>
      <w:pPr>
        <w:tabs>
          <w:tab w:val="num" w:pos="0"/>
        </w:tabs>
        <w:ind w:left="7266" w:hanging="360"/>
      </w:pPr>
    </w:lvl>
    <w:lvl w:ilvl="8">
      <w:start w:val="1"/>
      <w:numFmt w:val="lowerRoman"/>
      <w:lvlText w:val="%9."/>
      <w:lvlJc w:val="right"/>
      <w:pPr>
        <w:tabs>
          <w:tab w:val="num" w:pos="0"/>
        </w:tabs>
        <w:ind w:left="7986" w:hanging="180"/>
      </w:pPr>
    </w:lvl>
  </w:abstractNum>
  <w:abstractNum w:abstractNumId="32" w15:restartNumberingAfterBreak="0">
    <w:nsid w:val="6EF91BBC"/>
    <w:multiLevelType w:val="multilevel"/>
    <w:tmpl w:val="703C3CB4"/>
    <w:lvl w:ilvl="0">
      <w:start w:val="1"/>
      <w:numFmt w:val="decimal"/>
      <w:lvlText w:val="1.4.%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3" w15:restartNumberingAfterBreak="0">
    <w:nsid w:val="6FF6094C"/>
    <w:multiLevelType w:val="multilevel"/>
    <w:tmpl w:val="BEDC93A8"/>
    <w:lvl w:ilvl="0">
      <w:start w:val="1"/>
      <w:numFmt w:val="decimal"/>
      <w:lvlText w:val="1.2.%1."/>
      <w:lvlJc w:val="left"/>
      <w:pPr>
        <w:tabs>
          <w:tab w:val="num" w:pos="0"/>
        </w:tabs>
        <w:ind w:left="1146"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5273C55"/>
    <w:multiLevelType w:val="multilevel"/>
    <w:tmpl w:val="7768627A"/>
    <w:lvl w:ilvl="0">
      <w:start w:val="1"/>
      <w:numFmt w:val="decimal"/>
      <w:lvlText w:val="%1.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5" w15:restartNumberingAfterBreak="0">
    <w:nsid w:val="79562D0F"/>
    <w:multiLevelType w:val="multilevel"/>
    <w:tmpl w:val="A19AF8F8"/>
    <w:lvl w:ilvl="0">
      <w:start w:val="1"/>
      <w:numFmt w:val="decimal"/>
      <w:lvlText w:val="5.%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A0C6429"/>
    <w:multiLevelType w:val="multilevel"/>
    <w:tmpl w:val="8AA8EC96"/>
    <w:lvl w:ilvl="0">
      <w:start w:val="3"/>
      <w:numFmt w:val="decimal"/>
      <w:lvlText w:val="2.%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A6264A1"/>
    <w:multiLevelType w:val="multilevel"/>
    <w:tmpl w:val="9AF059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606"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A9631AF"/>
    <w:multiLevelType w:val="multilevel"/>
    <w:tmpl w:val="71427886"/>
    <w:lvl w:ilvl="0">
      <w:start w:val="1"/>
      <w:numFmt w:val="decimal"/>
      <w:lvlText w:val="1.6.%1."/>
      <w:lvlJc w:val="left"/>
      <w:pPr>
        <w:tabs>
          <w:tab w:val="num" w:pos="0"/>
        </w:tabs>
        <w:ind w:left="128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B4D1357"/>
    <w:multiLevelType w:val="multilevel"/>
    <w:tmpl w:val="578056C8"/>
    <w:lvl w:ilvl="0">
      <w:start w:val="1"/>
      <w:numFmt w:val="decimal"/>
      <w:lvlText w:val="6.1.%1."/>
      <w:lvlJc w:val="left"/>
      <w:pPr>
        <w:tabs>
          <w:tab w:val="num" w:pos="0"/>
        </w:tabs>
        <w:ind w:left="1429" w:hanging="360"/>
      </w:pPr>
      <w:rPr>
        <w:b w:val="0"/>
        <w:sz w:val="2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0" w15:restartNumberingAfterBreak="0">
    <w:nsid w:val="7B617CA6"/>
    <w:multiLevelType w:val="multilevel"/>
    <w:tmpl w:val="8C9491D6"/>
    <w:lvl w:ilvl="0">
      <w:start w:val="1"/>
      <w:numFmt w:val="decimal"/>
      <w:lvlText w:val="7.%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D352849"/>
    <w:multiLevelType w:val="multilevel"/>
    <w:tmpl w:val="461E45A0"/>
    <w:lvl w:ilvl="0">
      <w:start w:val="1"/>
      <w:numFmt w:val="decimal"/>
      <w:lvlText w:val="2.3.%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D712BED"/>
    <w:multiLevelType w:val="multilevel"/>
    <w:tmpl w:val="226CF9EA"/>
    <w:lvl w:ilvl="0">
      <w:start w:val="1"/>
      <w:numFmt w:val="decimal"/>
      <w:lvlText w:val="4.1.%1."/>
      <w:lvlJc w:val="left"/>
      <w:pPr>
        <w:tabs>
          <w:tab w:val="num" w:pos="0"/>
        </w:tabs>
        <w:ind w:left="1287" w:hanging="360"/>
      </w:pPr>
      <w:rPr>
        <w:b w:val="0"/>
        <w:sz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3" w15:restartNumberingAfterBreak="0">
    <w:nsid w:val="7DF9001D"/>
    <w:multiLevelType w:val="multilevel"/>
    <w:tmpl w:val="00F2BCFA"/>
    <w:lvl w:ilvl="0">
      <w:start w:val="1"/>
      <w:numFmt w:val="decimal"/>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44" w15:restartNumberingAfterBreak="0">
    <w:nsid w:val="7EC1033F"/>
    <w:multiLevelType w:val="multilevel"/>
    <w:tmpl w:val="7C8C87FE"/>
    <w:lvl w:ilvl="0">
      <w:start w:val="1"/>
      <w:numFmt w:val="decimal"/>
      <w:lvlText w:val="9.%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16cid:durableId="1153058221">
    <w:abstractNumId w:val="37"/>
  </w:num>
  <w:num w:numId="2" w16cid:durableId="719285842">
    <w:abstractNumId w:val="9"/>
  </w:num>
  <w:num w:numId="3" w16cid:durableId="1744526245">
    <w:abstractNumId w:val="24"/>
  </w:num>
  <w:num w:numId="4" w16cid:durableId="2065635545">
    <w:abstractNumId w:val="16"/>
  </w:num>
  <w:num w:numId="5" w16cid:durableId="575751260">
    <w:abstractNumId w:val="7"/>
  </w:num>
  <w:num w:numId="6" w16cid:durableId="1743134168">
    <w:abstractNumId w:val="36"/>
  </w:num>
  <w:num w:numId="7" w16cid:durableId="652414213">
    <w:abstractNumId w:val="25"/>
  </w:num>
  <w:num w:numId="8" w16cid:durableId="589696836">
    <w:abstractNumId w:val="2"/>
  </w:num>
  <w:num w:numId="9" w16cid:durableId="819274672">
    <w:abstractNumId w:val="34"/>
  </w:num>
  <w:num w:numId="10" w16cid:durableId="237984080">
    <w:abstractNumId w:val="30"/>
  </w:num>
  <w:num w:numId="11" w16cid:durableId="1406302076">
    <w:abstractNumId w:val="3"/>
  </w:num>
  <w:num w:numId="12" w16cid:durableId="1628396183">
    <w:abstractNumId w:val="33"/>
  </w:num>
  <w:num w:numId="13" w16cid:durableId="550503006">
    <w:abstractNumId w:val="4"/>
  </w:num>
  <w:num w:numId="14" w16cid:durableId="340742930">
    <w:abstractNumId w:val="38"/>
  </w:num>
  <w:num w:numId="15" w16cid:durableId="1927303833">
    <w:abstractNumId w:val="40"/>
  </w:num>
  <w:num w:numId="16" w16cid:durableId="1098258970">
    <w:abstractNumId w:val="23"/>
  </w:num>
  <w:num w:numId="17" w16cid:durableId="1781030799">
    <w:abstractNumId w:val="15"/>
  </w:num>
  <w:num w:numId="18" w16cid:durableId="157158687">
    <w:abstractNumId w:val="5"/>
  </w:num>
  <w:num w:numId="19" w16cid:durableId="65688841">
    <w:abstractNumId w:val="22"/>
  </w:num>
  <w:num w:numId="20" w16cid:durableId="1835802088">
    <w:abstractNumId w:val="10"/>
  </w:num>
  <w:num w:numId="21" w16cid:durableId="1562711096">
    <w:abstractNumId w:val="8"/>
  </w:num>
  <w:num w:numId="22" w16cid:durableId="337385631">
    <w:abstractNumId w:val="12"/>
  </w:num>
  <w:num w:numId="23" w16cid:durableId="1023634305">
    <w:abstractNumId w:val="39"/>
  </w:num>
  <w:num w:numId="24" w16cid:durableId="541013452">
    <w:abstractNumId w:val="26"/>
  </w:num>
  <w:num w:numId="25" w16cid:durableId="978000012">
    <w:abstractNumId w:val="41"/>
  </w:num>
  <w:num w:numId="26" w16cid:durableId="489829199">
    <w:abstractNumId w:val="0"/>
  </w:num>
  <w:num w:numId="27" w16cid:durableId="1651903126">
    <w:abstractNumId w:val="27"/>
  </w:num>
  <w:num w:numId="28" w16cid:durableId="1210268516">
    <w:abstractNumId w:val="17"/>
  </w:num>
  <w:num w:numId="29" w16cid:durableId="859316113">
    <w:abstractNumId w:val="28"/>
  </w:num>
  <w:num w:numId="30" w16cid:durableId="1387022681">
    <w:abstractNumId w:val="43"/>
  </w:num>
  <w:num w:numId="31" w16cid:durableId="1288976272">
    <w:abstractNumId w:val="29"/>
  </w:num>
  <w:num w:numId="32" w16cid:durableId="1790541510">
    <w:abstractNumId w:val="6"/>
  </w:num>
  <w:num w:numId="33" w16cid:durableId="1938175466">
    <w:abstractNumId w:val="31"/>
  </w:num>
  <w:num w:numId="34" w16cid:durableId="1723289639">
    <w:abstractNumId w:val="32"/>
  </w:num>
  <w:num w:numId="35" w16cid:durableId="85226163">
    <w:abstractNumId w:val="18"/>
  </w:num>
  <w:num w:numId="36" w16cid:durableId="754521962">
    <w:abstractNumId w:val="35"/>
  </w:num>
  <w:num w:numId="37" w16cid:durableId="1474102001">
    <w:abstractNumId w:val="14"/>
  </w:num>
  <w:num w:numId="38" w16cid:durableId="1976790754">
    <w:abstractNumId w:val="44"/>
  </w:num>
  <w:num w:numId="39" w16cid:durableId="2007247614">
    <w:abstractNumId w:val="13"/>
  </w:num>
  <w:num w:numId="40" w16cid:durableId="1176504024">
    <w:abstractNumId w:val="19"/>
  </w:num>
  <w:num w:numId="41" w16cid:durableId="404767253">
    <w:abstractNumId w:val="11"/>
  </w:num>
  <w:num w:numId="42" w16cid:durableId="1690911071">
    <w:abstractNumId w:val="21"/>
  </w:num>
  <w:num w:numId="43" w16cid:durableId="1416971307">
    <w:abstractNumId w:val="20"/>
  </w:num>
  <w:num w:numId="44" w16cid:durableId="46883171">
    <w:abstractNumId w:val="1"/>
  </w:num>
  <w:num w:numId="45" w16cid:durableId="7144735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47F"/>
    <w:rsid w:val="000455B2"/>
    <w:rsid w:val="0004587E"/>
    <w:rsid w:val="000E06C8"/>
    <w:rsid w:val="00111E5A"/>
    <w:rsid w:val="001243B6"/>
    <w:rsid w:val="00167FE7"/>
    <w:rsid w:val="00183005"/>
    <w:rsid w:val="0018547F"/>
    <w:rsid w:val="001E0193"/>
    <w:rsid w:val="00211568"/>
    <w:rsid w:val="00256F89"/>
    <w:rsid w:val="00264FE9"/>
    <w:rsid w:val="002C4503"/>
    <w:rsid w:val="002F1792"/>
    <w:rsid w:val="003424F2"/>
    <w:rsid w:val="00352B14"/>
    <w:rsid w:val="003B1357"/>
    <w:rsid w:val="003E38FE"/>
    <w:rsid w:val="00422773"/>
    <w:rsid w:val="0044378F"/>
    <w:rsid w:val="00482ED9"/>
    <w:rsid w:val="00490B90"/>
    <w:rsid w:val="0049260F"/>
    <w:rsid w:val="004A07CC"/>
    <w:rsid w:val="004E333E"/>
    <w:rsid w:val="004F5504"/>
    <w:rsid w:val="00512A46"/>
    <w:rsid w:val="00553A26"/>
    <w:rsid w:val="005564D6"/>
    <w:rsid w:val="005638D9"/>
    <w:rsid w:val="00572A78"/>
    <w:rsid w:val="0058018F"/>
    <w:rsid w:val="005913A4"/>
    <w:rsid w:val="005B1191"/>
    <w:rsid w:val="005C485D"/>
    <w:rsid w:val="005F281F"/>
    <w:rsid w:val="005F661D"/>
    <w:rsid w:val="00611998"/>
    <w:rsid w:val="006333F9"/>
    <w:rsid w:val="0067018A"/>
    <w:rsid w:val="006B6100"/>
    <w:rsid w:val="006C5D51"/>
    <w:rsid w:val="006F26A6"/>
    <w:rsid w:val="0070332D"/>
    <w:rsid w:val="00781549"/>
    <w:rsid w:val="007A28BA"/>
    <w:rsid w:val="007E226F"/>
    <w:rsid w:val="007F1354"/>
    <w:rsid w:val="00805C6B"/>
    <w:rsid w:val="00863459"/>
    <w:rsid w:val="0086597B"/>
    <w:rsid w:val="00881410"/>
    <w:rsid w:val="008D1E97"/>
    <w:rsid w:val="008F1C71"/>
    <w:rsid w:val="00911CA9"/>
    <w:rsid w:val="0093503D"/>
    <w:rsid w:val="00971B1D"/>
    <w:rsid w:val="009A1A9A"/>
    <w:rsid w:val="009B708C"/>
    <w:rsid w:val="009F7C7A"/>
    <w:rsid w:val="00A87693"/>
    <w:rsid w:val="00A96B93"/>
    <w:rsid w:val="00AC2D60"/>
    <w:rsid w:val="00AD4830"/>
    <w:rsid w:val="00AD69BD"/>
    <w:rsid w:val="00AE4F7C"/>
    <w:rsid w:val="00AF23DE"/>
    <w:rsid w:val="00AF25F5"/>
    <w:rsid w:val="00B1494F"/>
    <w:rsid w:val="00B34A20"/>
    <w:rsid w:val="00B37B57"/>
    <w:rsid w:val="00B86225"/>
    <w:rsid w:val="00C05C33"/>
    <w:rsid w:val="00C23FC4"/>
    <w:rsid w:val="00C31703"/>
    <w:rsid w:val="00C372E9"/>
    <w:rsid w:val="00C5646B"/>
    <w:rsid w:val="00CB6B46"/>
    <w:rsid w:val="00D13799"/>
    <w:rsid w:val="00DA7CDB"/>
    <w:rsid w:val="00E2761F"/>
    <w:rsid w:val="00E42A5A"/>
    <w:rsid w:val="00E565C8"/>
    <w:rsid w:val="00E7229D"/>
    <w:rsid w:val="00F173BE"/>
    <w:rsid w:val="00F80EB1"/>
    <w:rsid w:val="00FE40B0"/>
    <w:rsid w:val="00FF60E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1A7DB"/>
  <w15:docId w15:val="{A1DFAF7B-BA8B-44E7-AC3A-F9F46334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A26"/>
    <w:pPr>
      <w:overflowPunct w:val="0"/>
      <w:ind w:firstLine="567"/>
      <w:jc w:val="both"/>
    </w:pPr>
    <w:rPr>
      <w:rFonts w:ascii="Times New Roman" w:hAnsi="Times New Roman"/>
      <w:sz w:val="24"/>
      <w:szCs w:val="22"/>
      <w:lang w:val="en-US" w:eastAsia="en-US" w:bidi="en-US"/>
    </w:rPr>
  </w:style>
  <w:style w:type="paragraph" w:styleId="1">
    <w:name w:val="heading 1"/>
    <w:basedOn w:val="a"/>
    <w:next w:val="a"/>
    <w:uiPriority w:val="9"/>
    <w:qFormat/>
    <w:pPr>
      <w:spacing w:before="240" w:after="240"/>
      <w:contextualSpacing/>
      <w:jc w:val="center"/>
      <w:outlineLvl w:val="0"/>
    </w:pPr>
    <w:rPr>
      <w:b/>
      <w:bCs/>
      <w:sz w:val="32"/>
      <w:szCs w:val="28"/>
      <w:lang w:val="ru-RU"/>
    </w:rPr>
  </w:style>
  <w:style w:type="paragraph" w:styleId="2">
    <w:name w:val="heading 2"/>
    <w:basedOn w:val="a"/>
    <w:next w:val="a"/>
    <w:uiPriority w:val="9"/>
    <w:unhideWhenUsed/>
    <w:qFormat/>
    <w:pPr>
      <w:spacing w:before="120" w:after="120"/>
      <w:ind w:firstLine="0"/>
      <w:jc w:val="center"/>
      <w:outlineLvl w:val="1"/>
    </w:pPr>
    <w:rPr>
      <w:b/>
      <w:bCs/>
      <w:sz w:val="28"/>
      <w:szCs w:val="26"/>
      <w:lang w:val="ru-RU"/>
    </w:rPr>
  </w:style>
  <w:style w:type="paragraph" w:styleId="3">
    <w:name w:val="heading 3"/>
    <w:basedOn w:val="a"/>
    <w:next w:val="a"/>
    <w:uiPriority w:val="9"/>
    <w:unhideWhenUsed/>
    <w:qFormat/>
    <w:pPr>
      <w:spacing w:before="120" w:after="120"/>
      <w:ind w:firstLine="0"/>
      <w:jc w:val="center"/>
      <w:outlineLvl w:val="2"/>
    </w:pPr>
    <w:rPr>
      <w:b/>
      <w:bCs/>
      <w:lang w:val="ru-RU"/>
    </w:rPr>
  </w:style>
  <w:style w:type="paragraph" w:styleId="4">
    <w:name w:val="heading 4"/>
    <w:basedOn w:val="a"/>
    <w:next w:val="a"/>
    <w:uiPriority w:val="9"/>
    <w:unhideWhenUsed/>
    <w:qFormat/>
    <w:pPr>
      <w:spacing w:before="120" w:after="120"/>
      <w:outlineLvl w:val="3"/>
    </w:pPr>
    <w:rPr>
      <w:b/>
      <w:bCs/>
      <w:iCs/>
    </w:rPr>
  </w:style>
  <w:style w:type="paragraph" w:styleId="5">
    <w:name w:val="heading 5"/>
    <w:basedOn w:val="a"/>
    <w:next w:val="a"/>
    <w:uiPriority w:val="9"/>
    <w:semiHidden/>
    <w:unhideWhenUsed/>
    <w:qFormat/>
    <w:pPr>
      <w:spacing w:before="200"/>
      <w:outlineLvl w:val="4"/>
    </w:pPr>
    <w:rPr>
      <w:rFonts w:ascii="Cambria" w:hAnsi="Cambria"/>
      <w:b/>
      <w:bCs/>
      <w:color w:val="7F7F7F"/>
    </w:rPr>
  </w:style>
  <w:style w:type="paragraph" w:styleId="6">
    <w:name w:val="heading 6"/>
    <w:basedOn w:val="a"/>
    <w:next w:val="a"/>
    <w:uiPriority w:val="9"/>
    <w:semiHidden/>
    <w:unhideWhenUsed/>
    <w:qFormat/>
    <w:pPr>
      <w:spacing w:line="271" w:lineRule="auto"/>
      <w:outlineLvl w:val="5"/>
    </w:pPr>
    <w:rPr>
      <w:rFonts w:ascii="Cambria" w:hAnsi="Cambria"/>
      <w:b/>
      <w:bCs/>
      <w:i/>
      <w:iCs/>
      <w:color w:val="7F7F7F"/>
    </w:rPr>
  </w:style>
  <w:style w:type="paragraph" w:styleId="7">
    <w:name w:val="heading 7"/>
    <w:basedOn w:val="a"/>
    <w:next w:val="a"/>
    <w:qFormat/>
    <w:pPr>
      <w:outlineLvl w:val="6"/>
    </w:pPr>
    <w:rPr>
      <w:rFonts w:ascii="Cambria" w:hAnsi="Cambria"/>
      <w:i/>
      <w:iCs/>
    </w:rPr>
  </w:style>
  <w:style w:type="paragraph" w:styleId="8">
    <w:name w:val="heading 8"/>
    <w:basedOn w:val="a"/>
    <w:next w:val="a"/>
    <w:qFormat/>
    <w:pPr>
      <w:outlineLvl w:val="7"/>
    </w:pPr>
    <w:rPr>
      <w:rFonts w:ascii="Cambria" w:hAnsi="Cambria"/>
      <w:sz w:val="20"/>
      <w:szCs w:val="20"/>
    </w:rPr>
  </w:style>
  <w:style w:type="paragraph" w:styleId="9">
    <w:name w:val="heading 9"/>
    <w:basedOn w:val="a"/>
    <w:next w:val="a"/>
    <w:qFormat/>
    <w:pPr>
      <w:outlineLvl w:val="8"/>
    </w:pPr>
    <w:rPr>
      <w:rFonts w:ascii="Cambria" w:hAnsi="Cambria"/>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Times New Roman" w:hAnsi="Times New Roman"/>
      <w:b/>
      <w:bCs/>
      <w:sz w:val="32"/>
      <w:szCs w:val="28"/>
      <w:lang w:eastAsia="en-US" w:bidi="en-US"/>
    </w:rPr>
  </w:style>
  <w:style w:type="character" w:customStyle="1" w:styleId="20">
    <w:name w:val="Заголовок 2 Знак"/>
    <w:basedOn w:val="a0"/>
    <w:qFormat/>
    <w:rPr>
      <w:rFonts w:ascii="Times New Roman" w:hAnsi="Times New Roman"/>
      <w:b/>
      <w:bCs/>
      <w:sz w:val="28"/>
      <w:szCs w:val="26"/>
      <w:lang w:eastAsia="en-US" w:bidi="en-US"/>
    </w:rPr>
  </w:style>
  <w:style w:type="character" w:customStyle="1" w:styleId="30">
    <w:name w:val="Заголовок 3 Знак"/>
    <w:basedOn w:val="a0"/>
    <w:qFormat/>
    <w:rPr>
      <w:rFonts w:ascii="Times New Roman" w:hAnsi="Times New Roman"/>
      <w:b/>
      <w:bCs/>
      <w:sz w:val="24"/>
      <w:szCs w:val="22"/>
      <w:lang w:eastAsia="en-US" w:bidi="en-US"/>
    </w:rPr>
  </w:style>
  <w:style w:type="character" w:customStyle="1" w:styleId="40">
    <w:name w:val="Заголовок 4 Знак"/>
    <w:basedOn w:val="a0"/>
    <w:qFormat/>
    <w:rPr>
      <w:rFonts w:ascii="Times New Roman" w:hAnsi="Times New Roman"/>
      <w:b/>
      <w:bCs/>
      <w:iCs/>
      <w:sz w:val="24"/>
      <w:szCs w:val="22"/>
      <w:lang w:val="en-US" w:eastAsia="en-US" w:bidi="en-US"/>
    </w:rPr>
  </w:style>
  <w:style w:type="character" w:customStyle="1" w:styleId="50">
    <w:name w:val="Заголовок 5 Знак"/>
    <w:basedOn w:val="a0"/>
    <w:qFormat/>
    <w:rPr>
      <w:rFonts w:ascii="Cambria" w:eastAsia="Times New Roman" w:hAnsi="Cambria" w:cs="Times New Roman"/>
      <w:b/>
      <w:bCs/>
      <w:color w:val="7F7F7F"/>
    </w:rPr>
  </w:style>
  <w:style w:type="character" w:customStyle="1" w:styleId="60">
    <w:name w:val="Заголовок 6 Знак"/>
    <w:basedOn w:val="a0"/>
    <w:qFormat/>
    <w:rPr>
      <w:rFonts w:ascii="Cambria" w:eastAsia="Times New Roman" w:hAnsi="Cambria" w:cs="Times New Roman"/>
      <w:b/>
      <w:bCs/>
      <w:i/>
      <w:iCs/>
      <w:color w:val="7F7F7F"/>
    </w:rPr>
  </w:style>
  <w:style w:type="character" w:customStyle="1" w:styleId="70">
    <w:name w:val="Заголовок 7 Знак"/>
    <w:basedOn w:val="a0"/>
    <w:qFormat/>
    <w:rPr>
      <w:rFonts w:ascii="Cambria" w:eastAsia="Times New Roman" w:hAnsi="Cambria" w:cs="Times New Roman"/>
      <w:i/>
      <w:iCs/>
    </w:rPr>
  </w:style>
  <w:style w:type="character" w:customStyle="1" w:styleId="80">
    <w:name w:val="Заголовок 8 Знак"/>
    <w:basedOn w:val="a0"/>
    <w:qFormat/>
    <w:rPr>
      <w:rFonts w:ascii="Cambria" w:eastAsia="Times New Roman" w:hAnsi="Cambria" w:cs="Times New Roman"/>
      <w:sz w:val="20"/>
      <w:szCs w:val="20"/>
    </w:rPr>
  </w:style>
  <w:style w:type="character" w:customStyle="1" w:styleId="90">
    <w:name w:val="Заголовок 9 Знак"/>
    <w:basedOn w:val="a0"/>
    <w:qFormat/>
    <w:rPr>
      <w:rFonts w:ascii="Cambria" w:eastAsia="Times New Roman" w:hAnsi="Cambria" w:cs="Times New Roman"/>
      <w:i/>
      <w:iCs/>
      <w:spacing w:val="5"/>
      <w:sz w:val="20"/>
      <w:szCs w:val="20"/>
    </w:rPr>
  </w:style>
  <w:style w:type="character" w:customStyle="1" w:styleId="WW8Num2z0">
    <w:name w:val="WW8Num2z0"/>
    <w:qFormat/>
    <w:rPr>
      <w:rFonts w:ascii="Times New Roman" w:hAnsi="Times New Roman" w:cs="Times New Roman"/>
      <w:sz w:val="24"/>
      <w:szCs w:val="24"/>
    </w:rPr>
  </w:style>
  <w:style w:type="character" w:customStyle="1" w:styleId="WW8Num4z0">
    <w:name w:val="WW8Num4z0"/>
    <w:qFormat/>
    <w:rPr>
      <w:rFonts w:ascii="Symbol" w:hAnsi="Symbol" w:cs="Times New Roman"/>
      <w:sz w:val="24"/>
      <w:szCs w:val="24"/>
    </w:rPr>
  </w:style>
  <w:style w:type="character" w:customStyle="1" w:styleId="WW8Num5z0">
    <w:name w:val="WW8Num5z0"/>
    <w:qFormat/>
    <w:rPr>
      <w:rFonts w:ascii="Times New Roman" w:hAnsi="Times New Roman" w:cs="Times New Roman"/>
      <w:sz w:val="24"/>
      <w:szCs w:val="24"/>
    </w:rPr>
  </w:style>
  <w:style w:type="character" w:customStyle="1" w:styleId="WW8Num9z0">
    <w:name w:val="WW8Num9z0"/>
    <w:qFormat/>
    <w:rPr>
      <w:rFonts w:ascii="Times New Roman" w:hAnsi="Times New Roman" w:cs="Times New Roman"/>
    </w:rPr>
  </w:style>
  <w:style w:type="character" w:customStyle="1" w:styleId="WW8Num11z2">
    <w:name w:val="WW8Num11z2"/>
    <w:qFormat/>
    <w:rPr>
      <w:rFonts w:ascii="Wingdings" w:hAnsi="Wingdings"/>
    </w:rPr>
  </w:style>
  <w:style w:type="character" w:customStyle="1" w:styleId="WW8Num11z3">
    <w:name w:val="WW8Num11z3"/>
    <w:qFormat/>
    <w:rPr>
      <w:rFonts w:ascii="Symbol" w:hAnsi="Symbol"/>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rPr>
  </w:style>
  <w:style w:type="character" w:customStyle="1" w:styleId="WW8Num13z0">
    <w:name w:val="WW8Num13z0"/>
    <w:qFormat/>
    <w:rPr>
      <w:rFonts w:ascii="Symbol" w:hAnsi="Symbol"/>
    </w:rPr>
  </w:style>
  <w:style w:type="character" w:customStyle="1" w:styleId="WW8Num18z0">
    <w:name w:val="WW8Num18z0"/>
    <w:qFormat/>
    <w:rPr>
      <w:rFonts w:ascii="Symbol" w:hAnsi="Symbol" w:cs="StarSymbol"/>
      <w:sz w:val="18"/>
      <w:szCs w:val="18"/>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51">
    <w:name w:val="Основной шрифт абзаца5"/>
    <w:qFormat/>
  </w:style>
  <w:style w:type="character" w:customStyle="1" w:styleId="41">
    <w:name w:val="Основной шрифт абзаца4"/>
    <w:qFormat/>
  </w:style>
  <w:style w:type="character" w:customStyle="1" w:styleId="WW-Absatz-Standardschriftart11">
    <w:name w:val="WW-Absatz-Standardschriftart11"/>
    <w:qFormat/>
  </w:style>
  <w:style w:type="character" w:customStyle="1" w:styleId="WW8Num17z0">
    <w:name w:val="WW8Num17z0"/>
    <w:qFormat/>
    <w:rPr>
      <w:rFonts w:ascii="Times New Roman" w:hAnsi="Times New Roman"/>
    </w:rPr>
  </w:style>
  <w:style w:type="character" w:customStyle="1" w:styleId="WW8Num19z0">
    <w:name w:val="WW8Num19z0"/>
    <w:qFormat/>
    <w:rPr>
      <w:rFonts w:ascii="Symbol" w:hAnsi="Symbol" w:cs="StarSymbol"/>
      <w:sz w:val="18"/>
      <w:szCs w:val="18"/>
    </w:rPr>
  </w:style>
  <w:style w:type="character" w:customStyle="1" w:styleId="WW8Num21z0">
    <w:name w:val="WW8Num21z0"/>
    <w:qFormat/>
    <w:rPr>
      <w:rFonts w:ascii="Times New Roman" w:hAnsi="Times New Roman" w:cs="Times New Roman"/>
      <w:sz w:val="24"/>
      <w:szCs w:val="24"/>
    </w:rPr>
  </w:style>
  <w:style w:type="character" w:customStyle="1" w:styleId="WW8Num21z1">
    <w:name w:val="WW8Num21z1"/>
    <w:qFormat/>
    <w:rPr>
      <w:rFonts w:ascii="Courier New" w:hAnsi="Courier New" w:cs="Courier New"/>
    </w:rPr>
  </w:style>
  <w:style w:type="character" w:customStyle="1" w:styleId="31">
    <w:name w:val="Основной шрифт абзаца3"/>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8Num3z0">
    <w:name w:val="WW8Num3z0"/>
    <w:qFormat/>
    <w:rPr>
      <w:rFonts w:ascii="Times New Roman" w:hAnsi="Times New Roman" w:cs="Times New Roman"/>
      <w:sz w:val="24"/>
      <w:szCs w:val="24"/>
    </w:rPr>
  </w:style>
  <w:style w:type="character" w:customStyle="1" w:styleId="WW8Num6z0">
    <w:name w:val="WW8Num6z0"/>
    <w:qFormat/>
    <w:rPr>
      <w:rFonts w:ascii="Symbol" w:hAnsi="Symbol"/>
    </w:rPr>
  </w:style>
  <w:style w:type="character" w:customStyle="1" w:styleId="WW8Num10z0">
    <w:name w:val="WW8Num10z0"/>
    <w:qFormat/>
    <w:rPr>
      <w:rFonts w:ascii="Times New Roman" w:hAnsi="Times New Roman" w:cs="Times New Roman"/>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WW8Num12z4">
    <w:name w:val="WW8Num12z4"/>
    <w:qFormat/>
    <w:rPr>
      <w:rFonts w:ascii="Courier New" w:hAnsi="Courier New" w:cs="Courier New"/>
    </w:rPr>
  </w:style>
  <w:style w:type="character" w:customStyle="1" w:styleId="WW8Num14z0">
    <w:name w:val="WW8Num14z0"/>
    <w:qFormat/>
    <w:rPr>
      <w:rFonts w:ascii="Symbol" w:hAnsi="Symbol"/>
    </w:rPr>
  </w:style>
  <w:style w:type="character" w:customStyle="1" w:styleId="21">
    <w:name w:val="Основной шрифт абзаца2"/>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8Num7z0">
    <w:name w:val="WW8Num7z0"/>
    <w:qFormat/>
    <w:rPr>
      <w:rFonts w:ascii="Symbol" w:hAnsi="Symbol"/>
    </w:rPr>
  </w:style>
  <w:style w:type="character" w:customStyle="1" w:styleId="WW8Num11z0">
    <w:name w:val="WW8Num11z0"/>
    <w:qFormat/>
    <w:rPr>
      <w:rFonts w:ascii="Times New Roman" w:hAnsi="Times New Roman" w:cs="Times New Roman"/>
    </w:rPr>
  </w:style>
  <w:style w:type="character" w:customStyle="1" w:styleId="WW8Num14z2">
    <w:name w:val="WW8Num14z2"/>
    <w:qFormat/>
    <w:rPr>
      <w:rFonts w:ascii="Wingdings" w:hAnsi="Wingdings"/>
    </w:rPr>
  </w:style>
  <w:style w:type="character" w:customStyle="1" w:styleId="WW8Num14z3">
    <w:name w:val="WW8Num14z3"/>
    <w:qFormat/>
    <w:rPr>
      <w:rFonts w:ascii="Symbol" w:hAnsi="Symbol"/>
    </w:rPr>
  </w:style>
  <w:style w:type="character" w:customStyle="1" w:styleId="WW8Num14z4">
    <w:name w:val="WW8Num14z4"/>
    <w:qFormat/>
    <w:rPr>
      <w:rFonts w:ascii="Courier New" w:hAnsi="Courier New" w:cs="Courier New"/>
    </w:rPr>
  </w:style>
  <w:style w:type="character" w:customStyle="1" w:styleId="WW8Num15z0">
    <w:name w:val="WW8Num15z0"/>
    <w:qFormat/>
    <w:rPr>
      <w:rFonts w:ascii="Symbol" w:hAnsi="Symbol"/>
    </w:rPr>
  </w:style>
  <w:style w:type="character" w:customStyle="1" w:styleId="WW8Num16z0">
    <w:name w:val="WW8Num16z0"/>
    <w:qFormat/>
    <w:rPr>
      <w:rFonts w:ascii="Times New Roman" w:eastAsia="Times New Roman" w:hAnsi="Times New Roman" w:cs="Times New Roman"/>
    </w:rPr>
  </w:style>
  <w:style w:type="character" w:customStyle="1" w:styleId="WW-Absatz-Standardschriftart1111111111111111111">
    <w:name w:val="WW-Absatz-Standardschriftart1111111111111111111"/>
    <w:qFormat/>
  </w:style>
  <w:style w:type="character" w:customStyle="1" w:styleId="WW8Num12z1">
    <w:name w:val="WW8Num12z1"/>
    <w:qFormat/>
    <w:rPr>
      <w:rFonts w:ascii="Courier New" w:hAnsi="Courier New" w:cs="Courier New"/>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rPr>
  </w:style>
  <w:style w:type="character" w:customStyle="1" w:styleId="WW8Num14z1">
    <w:name w:val="WW8Num14z1"/>
    <w:qFormat/>
    <w:rPr>
      <w:rFonts w:ascii="Courier New" w:hAnsi="Courier New" w:cs="Courier New"/>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rPr>
  </w:style>
  <w:style w:type="character" w:customStyle="1" w:styleId="WW8Num19z1">
    <w:name w:val="WW8Num19z1"/>
    <w:qFormat/>
    <w:rPr>
      <w:rFonts w:ascii="Symbol" w:hAnsi="Symbol"/>
    </w:rPr>
  </w:style>
  <w:style w:type="character" w:customStyle="1" w:styleId="WW8Num19z2">
    <w:name w:val="WW8Num19z2"/>
    <w:qFormat/>
    <w:rPr>
      <w:rFonts w:ascii="Wingdings" w:hAnsi="Wingdings"/>
    </w:rPr>
  </w:style>
  <w:style w:type="character" w:customStyle="1" w:styleId="WW8Num19z4">
    <w:name w:val="WW8Num19z4"/>
    <w:qFormat/>
    <w:rPr>
      <w:rFonts w:ascii="Courier New" w:hAnsi="Courier New" w:cs="Courier New"/>
    </w:rPr>
  </w:style>
  <w:style w:type="character" w:customStyle="1" w:styleId="WW8Num21z2">
    <w:name w:val="WW8Num21z2"/>
    <w:qFormat/>
    <w:rPr>
      <w:rFonts w:ascii="Wingdings" w:hAnsi="Wingdings"/>
    </w:rPr>
  </w:style>
  <w:style w:type="character" w:customStyle="1" w:styleId="WW8Num21z3">
    <w:name w:val="WW8Num21z3"/>
    <w:qFormat/>
    <w:rPr>
      <w:rFonts w:ascii="Symbol" w:hAnsi="Symbol"/>
    </w:rPr>
  </w:style>
  <w:style w:type="character" w:customStyle="1" w:styleId="WW8Num28z0">
    <w:name w:val="WW8Num28z0"/>
    <w:qFormat/>
    <w:rPr>
      <w:rFonts w:ascii="Symbol" w:hAnsi="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hAnsi="Courier New"/>
    </w:rPr>
  </w:style>
  <w:style w:type="character" w:customStyle="1" w:styleId="WW8Num29z2">
    <w:name w:val="WW8Num29z2"/>
    <w:qFormat/>
    <w:rPr>
      <w:rFonts w:ascii="Wingdings" w:hAnsi="Wingdings"/>
    </w:rPr>
  </w:style>
  <w:style w:type="character" w:customStyle="1" w:styleId="WW8Num29z3">
    <w:name w:val="WW8Num29z3"/>
    <w:qFormat/>
    <w:rPr>
      <w:rFonts w:ascii="Symbol" w:hAnsi="Symbol"/>
    </w:rPr>
  </w:style>
  <w:style w:type="character" w:customStyle="1" w:styleId="WW8Num32z2">
    <w:name w:val="WW8Num32z2"/>
    <w:qFormat/>
    <w:rPr>
      <w:rFonts w:ascii="Wingdings" w:hAnsi="Wingdings"/>
    </w:rPr>
  </w:style>
  <w:style w:type="character" w:customStyle="1" w:styleId="WW8Num32z3">
    <w:name w:val="WW8Num32z3"/>
    <w:qFormat/>
    <w:rPr>
      <w:rFonts w:ascii="Symbol" w:hAnsi="Symbol"/>
    </w:rPr>
  </w:style>
  <w:style w:type="character" w:customStyle="1" w:styleId="WW8Num32z4">
    <w:name w:val="WW8Num32z4"/>
    <w:qFormat/>
    <w:rPr>
      <w:rFonts w:ascii="Courier New" w:hAnsi="Courier New" w:cs="Courier New"/>
    </w:rPr>
  </w:style>
  <w:style w:type="character" w:customStyle="1" w:styleId="WW8Num34z0">
    <w:name w:val="WW8Num34z0"/>
    <w:qFormat/>
    <w:rPr>
      <w:rFonts w:ascii="Symbol" w:hAnsi="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rPr>
  </w:style>
  <w:style w:type="character" w:customStyle="1" w:styleId="WW8Num35z0">
    <w:name w:val="WW8Num35z0"/>
    <w:qFormat/>
    <w:rPr>
      <w:rFonts w:ascii="Times New Roman" w:hAnsi="Times New Roman" w:cs="Times New Roman"/>
      <w:sz w:val="24"/>
      <w:szCs w:val="24"/>
    </w:rPr>
  </w:style>
  <w:style w:type="character" w:customStyle="1" w:styleId="WW8Num36z0">
    <w:name w:val="WW8Num36z0"/>
    <w:qFormat/>
    <w:rPr>
      <w:b/>
    </w:rPr>
  </w:style>
  <w:style w:type="character" w:customStyle="1" w:styleId="WW8Num37z0">
    <w:name w:val="WW8Num37z0"/>
    <w:qFormat/>
    <w:rPr>
      <w:rFonts w:ascii="Times New Roman" w:eastAsia="Times New Roman" w:hAnsi="Times New Roman" w:cs="Times New Roman"/>
    </w:rPr>
  </w:style>
  <w:style w:type="character" w:customStyle="1" w:styleId="WW8NumSt40z0">
    <w:name w:val="WW8NumSt40z0"/>
    <w:qFormat/>
    <w:rPr>
      <w:rFonts w:ascii="Times New Roman" w:hAnsi="Times New Roman" w:cs="Times New Roman"/>
    </w:rPr>
  </w:style>
  <w:style w:type="character" w:customStyle="1" w:styleId="13">
    <w:name w:val="Заголовок 1 Знак3"/>
    <w:qFormat/>
  </w:style>
  <w:style w:type="character" w:customStyle="1" w:styleId="11">
    <w:name w:val="Заголовок 1 Знак Знак Знак Знак Знак Знак Знак Знак Знак"/>
    <w:basedOn w:val="13"/>
    <w:qFormat/>
    <w:rPr>
      <w:kern w:val="2"/>
      <w:sz w:val="36"/>
      <w:lang w:val="ru-RU" w:eastAsia="ar-SA" w:bidi="ar-SA"/>
    </w:rPr>
  </w:style>
  <w:style w:type="character" w:customStyle="1" w:styleId="-">
    <w:name w:val="Интернет-ссылка"/>
    <w:basedOn w:val="a0"/>
    <w:rPr>
      <w:color w:val="0000FF"/>
      <w:u w:val="single"/>
    </w:rPr>
  </w:style>
  <w:style w:type="character" w:customStyle="1" w:styleId="a3">
    <w:name w:val="Посещённая гиперссылка"/>
    <w:rPr>
      <w:color w:val="800000"/>
      <w:u w:val="single"/>
    </w:rPr>
  </w:style>
  <w:style w:type="character" w:customStyle="1" w:styleId="a4">
    <w:name w:val="название формы"/>
    <w:basedOn w:val="13"/>
    <w:qFormat/>
    <w:rPr>
      <w:rFonts w:ascii="Times New Roman" w:hAnsi="Times New Roman"/>
      <w:b/>
      <w:sz w:val="24"/>
      <w:lang w:val="ru-RU" w:eastAsia="ar-SA" w:bidi="ar-SA"/>
    </w:rPr>
  </w:style>
  <w:style w:type="character" w:customStyle="1" w:styleId="32">
    <w:name w:val="Стиль3 Знак Знак"/>
    <w:basedOn w:val="13"/>
    <w:qFormat/>
    <w:rPr>
      <w:sz w:val="24"/>
      <w:lang w:val="ru-RU" w:eastAsia="ar-SA" w:bidi="ar-SA"/>
    </w:rPr>
  </w:style>
  <w:style w:type="character" w:customStyle="1" w:styleId="a5">
    <w:name w:val="Пункт Знак Знак"/>
    <w:basedOn w:val="13"/>
    <w:qFormat/>
    <w:rPr>
      <w:sz w:val="28"/>
      <w:lang w:val="ru-RU" w:eastAsia="ar-SA" w:bidi="ar-SA"/>
    </w:rPr>
  </w:style>
  <w:style w:type="character" w:styleId="a6">
    <w:name w:val="page number"/>
    <w:basedOn w:val="13"/>
    <w:qFormat/>
    <w:rPr>
      <w:rFonts w:ascii="Times New Roman" w:hAnsi="Times New Roman" w:cs="Times New Roman"/>
    </w:rPr>
  </w:style>
  <w:style w:type="character" w:customStyle="1" w:styleId="a7">
    <w:name w:val="Основной шрифт"/>
    <w:qFormat/>
  </w:style>
  <w:style w:type="character" w:customStyle="1" w:styleId="a8">
    <w:name w:val="Знак Знак Знак"/>
    <w:basedOn w:val="13"/>
    <w:qFormat/>
    <w:rPr>
      <w:sz w:val="24"/>
      <w:lang w:val="ru-RU" w:eastAsia="ar-SA" w:bidi="ar-SA"/>
    </w:rPr>
  </w:style>
  <w:style w:type="character" w:customStyle="1" w:styleId="12">
    <w:name w:val="Основной текст с отступом1"/>
    <w:basedOn w:val="13"/>
    <w:qFormat/>
    <w:rPr>
      <w:sz w:val="24"/>
      <w:lang w:val="ru-RU" w:eastAsia="ar-SA" w:bidi="ar-SA"/>
    </w:rPr>
  </w:style>
  <w:style w:type="character" w:customStyle="1" w:styleId="a9">
    <w:name w:val="Основной текст Знак Знак"/>
    <w:basedOn w:val="13"/>
    <w:qFormat/>
    <w:rPr>
      <w:sz w:val="24"/>
      <w:lang w:val="ru-RU" w:eastAsia="ar-SA" w:bidi="ar-SA"/>
    </w:rPr>
  </w:style>
  <w:style w:type="character" w:customStyle="1" w:styleId="WW8Num24z5">
    <w:name w:val="WW8Num24z5"/>
    <w:qFormat/>
    <w:rPr>
      <w:rFonts w:ascii="Symbol" w:hAnsi="Symbol"/>
    </w:rPr>
  </w:style>
  <w:style w:type="character" w:customStyle="1" w:styleId="WW8Num32z0">
    <w:name w:val="WW8Num32z0"/>
    <w:qFormat/>
    <w:rPr>
      <w:b/>
    </w:rPr>
  </w:style>
  <w:style w:type="character" w:customStyle="1" w:styleId="aa">
    <w:name w:val="текст Знак Знак Знак Знак Знак"/>
    <w:basedOn w:val="13"/>
    <w:qFormat/>
    <w:rPr>
      <w:sz w:val="24"/>
      <w:lang w:val="ru-RU" w:eastAsia="ar-SA" w:bidi="ar-SA"/>
    </w:rPr>
  </w:style>
  <w:style w:type="character" w:customStyle="1" w:styleId="ab">
    <w:name w:val="Маркеры списка"/>
    <w:qFormat/>
    <w:rPr>
      <w:rFonts w:ascii="StarSymbol" w:eastAsia="StarSymbol" w:hAnsi="StarSymbol" w:cs="StarSymbol"/>
      <w:sz w:val="18"/>
      <w:szCs w:val="18"/>
    </w:rPr>
  </w:style>
  <w:style w:type="character" w:customStyle="1" w:styleId="ac">
    <w:name w:val="Символ нумерации"/>
    <w:qFormat/>
  </w:style>
  <w:style w:type="character" w:customStyle="1" w:styleId="WW8Num24z0">
    <w:name w:val="WW8Num24z0"/>
    <w:qFormat/>
    <w:rPr>
      <w:rFonts w:ascii="Times New Roman" w:eastAsia="Times New Roman" w:hAnsi="Times New Roman" w:cs="Times New Roman"/>
    </w:rPr>
  </w:style>
  <w:style w:type="character" w:customStyle="1" w:styleId="WW8Num24z1">
    <w:name w:val="WW8Num24z1"/>
    <w:qFormat/>
    <w:rPr>
      <w:rFonts w:ascii="Courier New" w:hAnsi="Courier New"/>
    </w:rPr>
  </w:style>
  <w:style w:type="character" w:customStyle="1" w:styleId="WW8Num24z2">
    <w:name w:val="WW8Num24z2"/>
    <w:qFormat/>
    <w:rPr>
      <w:rFonts w:ascii="Wingdings" w:hAnsi="Wingdings"/>
    </w:rPr>
  </w:style>
  <w:style w:type="character" w:customStyle="1" w:styleId="WW8Num24z3">
    <w:name w:val="WW8Num24z3"/>
    <w:qFormat/>
    <w:rPr>
      <w:rFonts w:ascii="Symbol" w:hAnsi="Symbol"/>
    </w:rPr>
  </w:style>
  <w:style w:type="character" w:customStyle="1" w:styleId="ad">
    <w:name w:val="Основной текст Знак"/>
    <w:basedOn w:val="a0"/>
    <w:qFormat/>
    <w:rPr>
      <w:sz w:val="24"/>
      <w:lang w:eastAsia="ar-SA"/>
    </w:rPr>
  </w:style>
  <w:style w:type="character" w:customStyle="1" w:styleId="HTML">
    <w:name w:val="Стандартный HTML Знак"/>
    <w:basedOn w:val="a0"/>
    <w:qFormat/>
    <w:rPr>
      <w:rFonts w:ascii="Courier New" w:hAnsi="Courier New" w:cs="Courier New"/>
      <w:lang w:eastAsia="ar-SA"/>
    </w:rPr>
  </w:style>
  <w:style w:type="character" w:customStyle="1" w:styleId="ae">
    <w:name w:val="Верхний колонтитул Знак"/>
    <w:basedOn w:val="a0"/>
    <w:qFormat/>
    <w:rPr>
      <w:rFonts w:ascii="Arial" w:hAnsi="Arial"/>
      <w:sz w:val="24"/>
      <w:lang w:val="ru-RU" w:eastAsia="ar-SA"/>
    </w:rPr>
  </w:style>
  <w:style w:type="character" w:customStyle="1" w:styleId="af">
    <w:name w:val="Нижний колонтитул Знак"/>
    <w:basedOn w:val="a0"/>
    <w:uiPriority w:val="99"/>
    <w:qFormat/>
    <w:rPr>
      <w:sz w:val="24"/>
      <w:lang w:eastAsia="ar-SA" w:bidi="ar-SA"/>
    </w:rPr>
  </w:style>
  <w:style w:type="character" w:customStyle="1" w:styleId="af0">
    <w:name w:val="Название Знак"/>
    <w:basedOn w:val="a0"/>
    <w:qFormat/>
    <w:rPr>
      <w:rFonts w:ascii="Times New Roman" w:hAnsi="Times New Roman"/>
      <w:b/>
      <w:spacing w:val="5"/>
      <w:sz w:val="52"/>
      <w:szCs w:val="52"/>
      <w:lang w:eastAsia="en-US" w:bidi="en-US"/>
    </w:rPr>
  </w:style>
  <w:style w:type="character" w:customStyle="1" w:styleId="af1">
    <w:name w:val="Подзаголовок Знак"/>
    <w:basedOn w:val="a0"/>
    <w:qFormat/>
    <w:rPr>
      <w:rFonts w:ascii="Cambria" w:eastAsia="Times New Roman" w:hAnsi="Cambria" w:cs="Times New Roman"/>
      <w:i/>
      <w:iCs/>
      <w:spacing w:val="13"/>
      <w:sz w:val="24"/>
      <w:szCs w:val="24"/>
    </w:rPr>
  </w:style>
  <w:style w:type="character" w:customStyle="1" w:styleId="af2">
    <w:name w:val="Основной текст с отступом Знак"/>
    <w:basedOn w:val="a0"/>
    <w:qFormat/>
    <w:rPr>
      <w:sz w:val="24"/>
      <w:lang w:eastAsia="ar-SA"/>
    </w:rPr>
  </w:style>
  <w:style w:type="character" w:customStyle="1" w:styleId="14">
    <w:name w:val="Стиль1 Знак"/>
    <w:basedOn w:val="a0"/>
    <w:qFormat/>
    <w:rPr>
      <w:rFonts w:ascii="Times New Roman" w:hAnsi="Times New Roman"/>
      <w:b/>
      <w:sz w:val="28"/>
      <w:szCs w:val="22"/>
      <w:lang w:val="en-US" w:eastAsia="en-US" w:bidi="en-US"/>
    </w:rPr>
  </w:style>
  <w:style w:type="character" w:customStyle="1" w:styleId="af3">
    <w:name w:val="Текст выноски Знак"/>
    <w:basedOn w:val="a0"/>
    <w:qFormat/>
    <w:rPr>
      <w:rFonts w:ascii="Tahoma" w:hAnsi="Tahoma" w:cs="Tahoma"/>
      <w:sz w:val="16"/>
      <w:szCs w:val="16"/>
      <w:lang w:eastAsia="ar-SA"/>
    </w:rPr>
  </w:style>
  <w:style w:type="character" w:customStyle="1" w:styleId="af4">
    <w:name w:val="Текст сноски Знак"/>
    <w:basedOn w:val="a0"/>
    <w:qFormat/>
    <w:rPr>
      <w:lang w:eastAsia="ar-SA"/>
    </w:rPr>
  </w:style>
  <w:style w:type="character" w:customStyle="1" w:styleId="WW8Num22z0">
    <w:name w:val="WW8Num22z0"/>
    <w:qFormat/>
    <w:rPr>
      <w:rFonts w:ascii="Courier New" w:hAnsi="Courier New"/>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rPr>
  </w:style>
  <w:style w:type="character" w:customStyle="1" w:styleId="WW8Num22z3">
    <w:name w:val="WW8Num22z3"/>
    <w:qFormat/>
    <w:rPr>
      <w:rFonts w:ascii="Symbol" w:hAnsi="Symbol"/>
    </w:rPr>
  </w:style>
  <w:style w:type="character" w:customStyle="1" w:styleId="22">
    <w:name w:val="Основной текст с отступом 2 Знак"/>
    <w:basedOn w:val="a0"/>
    <w:qFormat/>
    <w:rPr>
      <w:sz w:val="28"/>
      <w:lang w:val="ru-RU" w:eastAsia="ru-RU" w:bidi="ar-SA"/>
    </w:rPr>
  </w:style>
  <w:style w:type="character" w:customStyle="1" w:styleId="FontStyle25">
    <w:name w:val="Font Style25"/>
    <w:basedOn w:val="a0"/>
    <w:qFormat/>
    <w:rPr>
      <w:rFonts w:ascii="Times New Roman" w:hAnsi="Times New Roman" w:cs="Times New Roman"/>
      <w:sz w:val="20"/>
      <w:szCs w:val="20"/>
    </w:rPr>
  </w:style>
  <w:style w:type="character" w:customStyle="1" w:styleId="FontStyle13">
    <w:name w:val="Font Style13"/>
    <w:basedOn w:val="a0"/>
    <w:qFormat/>
    <w:rPr>
      <w:rFonts w:ascii="Lucida Sans Unicode" w:hAnsi="Lucida Sans Unicode" w:cs="Lucida Sans Unicode"/>
      <w:sz w:val="18"/>
      <w:szCs w:val="18"/>
    </w:rPr>
  </w:style>
  <w:style w:type="character" w:customStyle="1" w:styleId="postbody1">
    <w:name w:val="postbody1"/>
    <w:basedOn w:val="a0"/>
    <w:qFormat/>
    <w:rPr>
      <w:sz w:val="13"/>
      <w:szCs w:val="13"/>
    </w:rPr>
  </w:style>
  <w:style w:type="character" w:styleId="af5">
    <w:name w:val="Strong"/>
    <w:qFormat/>
    <w:rPr>
      <w:b/>
      <w:bCs/>
    </w:rPr>
  </w:style>
  <w:style w:type="character" w:customStyle="1" w:styleId="110">
    <w:name w:val="Заголовок 1 Знак1"/>
    <w:basedOn w:val="a0"/>
    <w:qFormat/>
    <w:rPr>
      <w:kern w:val="2"/>
      <w:sz w:val="36"/>
      <w:lang w:eastAsia="ar-SA"/>
    </w:rPr>
  </w:style>
  <w:style w:type="character" w:customStyle="1" w:styleId="af6">
    <w:name w:val="по умолчанию Знак"/>
    <w:basedOn w:val="110"/>
    <w:qFormat/>
    <w:rPr>
      <w:kern w:val="2"/>
      <w:sz w:val="36"/>
      <w:lang w:eastAsia="ar-SA"/>
    </w:rPr>
  </w:style>
  <w:style w:type="character" w:styleId="af7">
    <w:name w:val="Emphasis"/>
    <w:qFormat/>
  </w:style>
  <w:style w:type="character" w:customStyle="1" w:styleId="23">
    <w:name w:val="Цитата 2 Знак"/>
    <w:basedOn w:val="a0"/>
    <w:qFormat/>
    <w:rPr>
      <w:i/>
      <w:iCs/>
    </w:rPr>
  </w:style>
  <w:style w:type="character" w:customStyle="1" w:styleId="af8">
    <w:name w:val="Выделенная цитата Знак"/>
    <w:basedOn w:val="a0"/>
    <w:qFormat/>
    <w:rPr>
      <w:b/>
      <w:bCs/>
      <w:i/>
      <w:iCs/>
    </w:rPr>
  </w:style>
  <w:style w:type="character" w:styleId="af9">
    <w:name w:val="Subtle Emphasis"/>
    <w:qFormat/>
    <w:rPr>
      <w:i/>
      <w:iCs/>
    </w:rPr>
  </w:style>
  <w:style w:type="character" w:styleId="afa">
    <w:name w:val="Intense Emphasis"/>
    <w:basedOn w:val="Absatz-Standardschriftart"/>
    <w:qFormat/>
    <w:rPr>
      <w:rFonts w:ascii="Times New Roman" w:hAnsi="Times New Roman"/>
      <w:b/>
      <w:bCs/>
      <w:sz w:val="32"/>
      <w:szCs w:val="32"/>
    </w:rPr>
  </w:style>
  <w:style w:type="character" w:styleId="afb">
    <w:name w:val="Subtle Reference"/>
    <w:qFormat/>
    <w:rPr>
      <w:smallCaps/>
    </w:rPr>
  </w:style>
  <w:style w:type="character" w:styleId="afc">
    <w:name w:val="Intense Reference"/>
    <w:qFormat/>
    <w:rPr>
      <w:smallCaps/>
      <w:spacing w:val="5"/>
      <w:u w:val="single"/>
    </w:rPr>
  </w:style>
  <w:style w:type="character" w:styleId="afd">
    <w:name w:val="Book Title"/>
    <w:qFormat/>
    <w:rPr>
      <w:i/>
      <w:iCs/>
      <w:smallCaps/>
      <w:spacing w:val="5"/>
    </w:rPr>
  </w:style>
  <w:style w:type="character" w:customStyle="1" w:styleId="42">
    <w:name w:val="Стиль4 Знак"/>
    <w:basedOn w:val="af1"/>
    <w:qFormat/>
    <w:rPr>
      <w:rFonts w:ascii="Cambria" w:eastAsia="Times New Roman" w:hAnsi="Cambria" w:cs="Times New Roman"/>
      <w:i/>
      <w:iCs/>
      <w:spacing w:val="13"/>
      <w:sz w:val="24"/>
      <w:szCs w:val="24"/>
      <w:lang w:val="en-US" w:eastAsia="en-US" w:bidi="en-US"/>
    </w:rPr>
  </w:style>
  <w:style w:type="character" w:customStyle="1" w:styleId="52">
    <w:name w:val="Стиль5 Знак"/>
    <w:basedOn w:val="20"/>
    <w:qFormat/>
    <w:rPr>
      <w:rFonts w:ascii="Times New Roman" w:hAnsi="Times New Roman"/>
      <w:b/>
      <w:bCs/>
      <w:sz w:val="28"/>
      <w:szCs w:val="26"/>
      <w:lang w:eastAsia="en-US" w:bidi="en-US"/>
    </w:rPr>
  </w:style>
  <w:style w:type="character" w:customStyle="1" w:styleId="33">
    <w:name w:val="Основной текст с отступом 3 Знак"/>
    <w:basedOn w:val="a0"/>
    <w:qFormat/>
    <w:rPr>
      <w:rFonts w:ascii="Times New Roman" w:hAnsi="Times New Roman"/>
      <w:sz w:val="16"/>
      <w:szCs w:val="16"/>
      <w:lang w:val="en-US" w:eastAsia="en-US" w:bidi="en-US"/>
    </w:rPr>
  </w:style>
  <w:style w:type="character" w:customStyle="1" w:styleId="FontStyle11">
    <w:name w:val="Font Style11"/>
    <w:basedOn w:val="a0"/>
    <w:qFormat/>
    <w:rPr>
      <w:rFonts w:ascii="Times New Roman" w:hAnsi="Times New Roman" w:cs="Times New Roman"/>
      <w:b/>
      <w:bCs/>
      <w:sz w:val="22"/>
      <w:szCs w:val="22"/>
    </w:rPr>
  </w:style>
  <w:style w:type="character" w:customStyle="1" w:styleId="FontStyle12">
    <w:name w:val="Font Style12"/>
    <w:basedOn w:val="a0"/>
    <w:qFormat/>
    <w:rPr>
      <w:rFonts w:ascii="Times New Roman" w:hAnsi="Times New Roman" w:cs="Times New Roman"/>
      <w:sz w:val="22"/>
      <w:szCs w:val="22"/>
    </w:rPr>
  </w:style>
  <w:style w:type="character" w:customStyle="1" w:styleId="contextcurrent">
    <w:name w:val="context_current"/>
    <w:basedOn w:val="a0"/>
    <w:qFormat/>
  </w:style>
  <w:style w:type="character" w:customStyle="1" w:styleId="FontStyle47">
    <w:name w:val="Font Style47"/>
    <w:basedOn w:val="a0"/>
    <w:qFormat/>
    <w:rPr>
      <w:rFonts w:ascii="Times New Roman" w:hAnsi="Times New Roman" w:cs="Times New Roman"/>
      <w:sz w:val="22"/>
      <w:szCs w:val="22"/>
    </w:rPr>
  </w:style>
  <w:style w:type="character" w:customStyle="1" w:styleId="15">
    <w:name w:val="Основной текст Знак1"/>
    <w:basedOn w:val="a0"/>
    <w:qFormat/>
    <w:rPr>
      <w:rFonts w:ascii="Times New Roman" w:eastAsia="Times New Roman" w:hAnsi="Times New Roman"/>
      <w:sz w:val="24"/>
      <w:lang w:eastAsia="ar-SA"/>
    </w:rPr>
  </w:style>
  <w:style w:type="character" w:customStyle="1" w:styleId="16">
    <w:name w:val="Основной текст с отступом Знак1"/>
    <w:basedOn w:val="a0"/>
    <w:qFormat/>
    <w:rPr>
      <w:rFonts w:ascii="Times New Roman" w:eastAsia="Times New Roman" w:hAnsi="Times New Roman"/>
      <w:sz w:val="24"/>
      <w:lang w:eastAsia="ar-SA"/>
    </w:rPr>
  </w:style>
  <w:style w:type="character" w:customStyle="1" w:styleId="ConsPlusNormal">
    <w:name w:val="ConsPlusNormal Знак"/>
    <w:basedOn w:val="a0"/>
    <w:qFormat/>
    <w:rPr>
      <w:rFonts w:ascii="Arial" w:hAnsi="Arial" w:cs="Arial"/>
      <w:sz w:val="22"/>
      <w:szCs w:val="22"/>
      <w:lang w:val="ru-RU" w:eastAsia="ar-SA" w:bidi="ar-SA"/>
    </w:rPr>
  </w:style>
  <w:style w:type="character" w:customStyle="1" w:styleId="afe">
    <w:name w:val="Текст концевой сноски Знак"/>
    <w:basedOn w:val="a0"/>
    <w:qFormat/>
    <w:rPr>
      <w:rFonts w:ascii="Times New Roman" w:eastAsia="Times New Roman" w:hAnsi="Times New Roman"/>
    </w:rPr>
  </w:style>
  <w:style w:type="character" w:customStyle="1" w:styleId="aff">
    <w:name w:val="Привязка концевой сноски"/>
    <w:rPr>
      <w:rFonts w:cs="Times New Roman"/>
      <w:vertAlign w:val="superscript"/>
    </w:rPr>
  </w:style>
  <w:style w:type="character" w:customStyle="1" w:styleId="EndnoteCharacters">
    <w:name w:val="Endnote Characters"/>
    <w:basedOn w:val="a0"/>
    <w:qFormat/>
    <w:rPr>
      <w:rFonts w:cs="Times New Roman"/>
      <w:vertAlign w:val="superscript"/>
    </w:rPr>
  </w:style>
  <w:style w:type="character" w:customStyle="1" w:styleId="aff0">
    <w:name w:val="Абзац списка Знак"/>
    <w:qFormat/>
    <w:rPr>
      <w:rFonts w:ascii="Times New Roman" w:hAnsi="Times New Roman"/>
      <w:sz w:val="24"/>
      <w:szCs w:val="22"/>
      <w:lang w:val="en-US" w:eastAsia="en-US" w:bidi="en-US"/>
    </w:rPr>
  </w:style>
  <w:style w:type="character" w:customStyle="1" w:styleId="aff1">
    <w:name w:val="Привязка сноски"/>
    <w:rPr>
      <w:rFonts w:cs="Times New Roman"/>
      <w:vertAlign w:val="superscript"/>
    </w:rPr>
  </w:style>
  <w:style w:type="character" w:customStyle="1" w:styleId="FootnoteCharacters">
    <w:name w:val="Footnote Characters"/>
    <w:qFormat/>
    <w:rPr>
      <w:rFonts w:cs="Times New Roman"/>
      <w:vertAlign w:val="superscript"/>
    </w:rPr>
  </w:style>
  <w:style w:type="character" w:customStyle="1" w:styleId="aff2">
    <w:name w:val="Символ концевой сноски"/>
    <w:qFormat/>
  </w:style>
  <w:style w:type="character" w:customStyle="1" w:styleId="aff3">
    <w:name w:val="Символ сноски"/>
    <w:qFormat/>
  </w:style>
  <w:style w:type="character" w:customStyle="1" w:styleId="aff4">
    <w:name w:val="Ссылка указателя"/>
    <w:qFormat/>
  </w:style>
  <w:style w:type="character" w:customStyle="1" w:styleId="17">
    <w:name w:val="Основной шрифт абзаца1"/>
    <w:qFormat/>
  </w:style>
  <w:style w:type="character" w:customStyle="1" w:styleId="blk">
    <w:name w:val="blk"/>
    <w:basedOn w:val="17"/>
    <w:qFormat/>
  </w:style>
  <w:style w:type="character" w:customStyle="1" w:styleId="apple-converted-space">
    <w:name w:val="apple-converted-space"/>
    <w:basedOn w:val="17"/>
    <w:qFormat/>
  </w:style>
  <w:style w:type="character" w:customStyle="1" w:styleId="WW8Num33z0">
    <w:name w:val="WW8Num33z0"/>
    <w:qFormat/>
    <w:rPr>
      <w:rFonts w:ascii="Times New Roman" w:hAnsi="Times New Roman" w:cs="Times New Roman"/>
      <w:sz w:val="24"/>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6z1">
    <w:name w:val="WW8Num6z1"/>
    <w:qFormat/>
    <w:rPr>
      <w:rFonts w:ascii="OpenSymbol;Arial Unicode MS" w:hAnsi="OpenSymbol;Arial Unicode MS" w:cs="OpenSymbol;Arial Unicode MS"/>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aff5">
    <w:name w:val="Выделение жирным"/>
    <w:qFormat/>
    <w:rPr>
      <w:b/>
      <w:bCs/>
    </w:rPr>
  </w:style>
  <w:style w:type="character" w:customStyle="1" w:styleId="aff6">
    <w:name w:val="комментарий"/>
    <w:qFormat/>
    <w:rPr>
      <w:i/>
      <w:shd w:val="clear" w:color="auto" w:fill="FFFF99"/>
    </w:rPr>
  </w:style>
  <w:style w:type="paragraph" w:styleId="aff7">
    <w:name w:val="Title"/>
    <w:basedOn w:val="a"/>
    <w:next w:val="aff8"/>
    <w:uiPriority w:val="10"/>
    <w:qFormat/>
    <w:pPr>
      <w:contextualSpacing/>
      <w:jc w:val="center"/>
    </w:pPr>
    <w:rPr>
      <w:b/>
      <w:spacing w:val="5"/>
      <w:sz w:val="52"/>
      <w:szCs w:val="52"/>
      <w:lang w:val="ru-RU"/>
    </w:rPr>
  </w:style>
  <w:style w:type="paragraph" w:styleId="aff8">
    <w:name w:val="Body Text"/>
    <w:basedOn w:val="a"/>
    <w:pPr>
      <w:widowControl w:val="0"/>
    </w:pPr>
  </w:style>
  <w:style w:type="paragraph" w:styleId="aff9">
    <w:name w:val="List"/>
    <w:basedOn w:val="aff8"/>
    <w:rPr>
      <w:rFonts w:ascii="Arial" w:hAnsi="Arial" w:cs="Tahoma"/>
    </w:rPr>
  </w:style>
  <w:style w:type="paragraph" w:styleId="affa">
    <w:name w:val="caption"/>
    <w:basedOn w:val="a"/>
    <w:next w:val="a"/>
    <w:qFormat/>
    <w:rPr>
      <w:b/>
      <w:bCs/>
      <w:caps/>
      <w:sz w:val="16"/>
      <w:szCs w:val="18"/>
    </w:rPr>
  </w:style>
  <w:style w:type="paragraph" w:styleId="affb">
    <w:name w:val="index heading"/>
    <w:basedOn w:val="aff7"/>
    <w:pPr>
      <w:suppressLineNumbers/>
      <w:ind w:firstLine="0"/>
    </w:pPr>
    <w:rPr>
      <w:bCs/>
      <w:sz w:val="32"/>
      <w:szCs w:val="32"/>
    </w:rPr>
  </w:style>
  <w:style w:type="paragraph" w:customStyle="1" w:styleId="18">
    <w:name w:val="Заголовок1"/>
    <w:basedOn w:val="a"/>
    <w:next w:val="aff8"/>
    <w:qFormat/>
    <w:pPr>
      <w:keepNext/>
      <w:spacing w:before="240" w:after="120"/>
    </w:pPr>
    <w:rPr>
      <w:rFonts w:ascii="Arial" w:eastAsia="Lucida Sans Unicode" w:hAnsi="Arial" w:cs="Tahoma"/>
      <w:sz w:val="28"/>
      <w:szCs w:val="28"/>
    </w:rPr>
  </w:style>
  <w:style w:type="paragraph" w:customStyle="1" w:styleId="53">
    <w:name w:val="Название5"/>
    <w:basedOn w:val="a"/>
    <w:qFormat/>
    <w:pPr>
      <w:suppressLineNumbers/>
      <w:spacing w:before="120" w:after="120"/>
    </w:pPr>
    <w:rPr>
      <w:rFonts w:ascii="Arial" w:hAnsi="Arial" w:cs="Tahoma"/>
      <w:i/>
      <w:iCs/>
    </w:rPr>
  </w:style>
  <w:style w:type="paragraph" w:customStyle="1" w:styleId="54">
    <w:name w:val="Указатель5"/>
    <w:basedOn w:val="a"/>
    <w:qFormat/>
    <w:pPr>
      <w:suppressLineNumbers/>
    </w:pPr>
    <w:rPr>
      <w:rFonts w:ascii="Arial" w:hAnsi="Arial" w:cs="Tahoma"/>
    </w:rPr>
  </w:style>
  <w:style w:type="paragraph" w:customStyle="1" w:styleId="43">
    <w:name w:val="Название4"/>
    <w:basedOn w:val="a"/>
    <w:qFormat/>
    <w:pPr>
      <w:suppressLineNumbers/>
      <w:spacing w:before="120" w:after="120"/>
    </w:pPr>
    <w:rPr>
      <w:rFonts w:ascii="Arial" w:hAnsi="Arial" w:cs="Tahoma"/>
      <w:i/>
      <w:iCs/>
    </w:rPr>
  </w:style>
  <w:style w:type="paragraph" w:customStyle="1" w:styleId="44">
    <w:name w:val="Указатель4"/>
    <w:basedOn w:val="a"/>
    <w:qFormat/>
    <w:pPr>
      <w:suppressLineNumbers/>
    </w:pPr>
    <w:rPr>
      <w:rFonts w:ascii="Arial" w:hAnsi="Arial" w:cs="Tahoma"/>
    </w:rPr>
  </w:style>
  <w:style w:type="paragraph" w:customStyle="1" w:styleId="34">
    <w:name w:val="Название3"/>
    <w:basedOn w:val="a"/>
    <w:qFormat/>
    <w:pPr>
      <w:suppressLineNumbers/>
      <w:spacing w:before="120" w:after="120"/>
    </w:pPr>
    <w:rPr>
      <w:rFonts w:ascii="Arial" w:hAnsi="Arial" w:cs="Tahoma"/>
      <w:i/>
      <w:iCs/>
    </w:rPr>
  </w:style>
  <w:style w:type="paragraph" w:customStyle="1" w:styleId="35">
    <w:name w:val="Указатель3"/>
    <w:basedOn w:val="a"/>
    <w:qFormat/>
    <w:pPr>
      <w:suppressLineNumbers/>
    </w:pPr>
    <w:rPr>
      <w:rFonts w:ascii="Arial" w:hAnsi="Arial" w:cs="Tahoma"/>
    </w:rPr>
  </w:style>
  <w:style w:type="paragraph" w:customStyle="1" w:styleId="24">
    <w:name w:val="Название2"/>
    <w:basedOn w:val="a"/>
    <w:qFormat/>
    <w:pPr>
      <w:suppressLineNumbers/>
      <w:spacing w:before="120" w:after="120"/>
    </w:pPr>
    <w:rPr>
      <w:rFonts w:ascii="Arial" w:hAnsi="Arial" w:cs="Tahoma"/>
      <w:i/>
      <w:iCs/>
    </w:rPr>
  </w:style>
  <w:style w:type="paragraph" w:customStyle="1" w:styleId="25">
    <w:name w:val="Указатель2"/>
    <w:basedOn w:val="a"/>
    <w:qFormat/>
    <w:pPr>
      <w:suppressLineNumbers/>
    </w:pPr>
    <w:rPr>
      <w:rFonts w:ascii="Arial" w:hAnsi="Arial" w:cs="Tahoma"/>
    </w:rPr>
  </w:style>
  <w:style w:type="paragraph" w:customStyle="1" w:styleId="19">
    <w:name w:val="Название1"/>
    <w:basedOn w:val="a"/>
    <w:qFormat/>
    <w:pPr>
      <w:suppressLineNumbers/>
      <w:spacing w:before="120" w:after="120"/>
    </w:pPr>
    <w:rPr>
      <w:rFonts w:ascii="Arial" w:hAnsi="Arial" w:cs="Tahoma"/>
      <w:i/>
      <w:iCs/>
    </w:rPr>
  </w:style>
  <w:style w:type="paragraph" w:customStyle="1" w:styleId="1a">
    <w:name w:val="Указатель1"/>
    <w:basedOn w:val="a"/>
    <w:qFormat/>
    <w:pPr>
      <w:suppressLineNumbers/>
    </w:pPr>
    <w:rPr>
      <w:rFonts w:ascii="Arial" w:hAnsi="Arial" w:cs="Tahoma"/>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b">
    <w:name w:val="toc 1"/>
    <w:basedOn w:val="a"/>
    <w:next w:val="a"/>
    <w:pPr>
      <w:spacing w:before="360"/>
      <w:jc w:val="left"/>
    </w:pPr>
    <w:rPr>
      <w:rFonts w:ascii="Cambria" w:hAnsi="Cambria"/>
      <w:b/>
      <w:bCs/>
      <w:caps/>
      <w:szCs w:val="24"/>
    </w:rPr>
  </w:style>
  <w:style w:type="paragraph" w:styleId="26">
    <w:name w:val="toc 2"/>
    <w:basedOn w:val="a"/>
    <w:next w:val="a"/>
    <w:pPr>
      <w:spacing w:before="240"/>
      <w:jc w:val="left"/>
    </w:pPr>
    <w:rPr>
      <w:rFonts w:ascii="Calibri" w:hAnsi="Calibri"/>
      <w:b/>
      <w:bCs/>
      <w:sz w:val="20"/>
      <w:szCs w:val="20"/>
    </w:rPr>
  </w:style>
  <w:style w:type="paragraph" w:styleId="36">
    <w:name w:val="toc 3"/>
    <w:basedOn w:val="a"/>
    <w:next w:val="a"/>
    <w:pPr>
      <w:ind w:left="240"/>
      <w:jc w:val="left"/>
    </w:pPr>
    <w:rPr>
      <w:rFonts w:ascii="Calibri" w:hAnsi="Calibri"/>
      <w:sz w:val="20"/>
      <w:szCs w:val="20"/>
    </w:rPr>
  </w:style>
  <w:style w:type="paragraph" w:customStyle="1" w:styleId="affc">
    <w:name w:val="Верхний и нижний колонтитулы"/>
    <w:basedOn w:val="a"/>
    <w:qFormat/>
  </w:style>
  <w:style w:type="paragraph" w:styleId="affd">
    <w:name w:val="header"/>
    <w:basedOn w:val="a"/>
    <w:pPr>
      <w:tabs>
        <w:tab w:val="center" w:pos="4153"/>
        <w:tab w:val="right" w:pos="8306"/>
      </w:tabs>
      <w:spacing w:before="120" w:after="120"/>
    </w:pPr>
    <w:rPr>
      <w:rFonts w:ascii="Arial" w:hAnsi="Arial"/>
      <w:szCs w:val="20"/>
    </w:rPr>
  </w:style>
  <w:style w:type="paragraph" w:styleId="affe">
    <w:name w:val="footer"/>
    <w:basedOn w:val="a"/>
    <w:uiPriority w:val="99"/>
    <w:pPr>
      <w:tabs>
        <w:tab w:val="center" w:pos="4153"/>
        <w:tab w:val="right" w:pos="8306"/>
      </w:tabs>
    </w:pPr>
    <w:rPr>
      <w:szCs w:val="20"/>
    </w:rPr>
  </w:style>
  <w:style w:type="paragraph" w:styleId="afff">
    <w:name w:val="envelope address"/>
    <w:basedOn w:val="a"/>
    <w:qFormat/>
    <w:pPr>
      <w:ind w:left="2880"/>
    </w:pPr>
    <w:rPr>
      <w:rFonts w:ascii="Arial" w:hAnsi="Arial" w:cs="Arial"/>
    </w:rPr>
  </w:style>
  <w:style w:type="paragraph" w:styleId="27">
    <w:name w:val="envelope return"/>
    <w:basedOn w:val="a"/>
    <w:qFormat/>
    <w:rPr>
      <w:rFonts w:ascii="Arial" w:hAnsi="Arial" w:cs="Arial"/>
      <w:sz w:val="20"/>
      <w:szCs w:val="20"/>
    </w:rPr>
  </w:style>
  <w:style w:type="paragraph" w:customStyle="1" w:styleId="28">
    <w:name w:val="Маркированный список2"/>
    <w:basedOn w:val="a"/>
    <w:qFormat/>
    <w:pPr>
      <w:widowControl w:val="0"/>
    </w:pPr>
    <w:rPr>
      <w:sz w:val="22"/>
    </w:rPr>
  </w:style>
  <w:style w:type="paragraph" w:customStyle="1" w:styleId="1c">
    <w:name w:val="Нумерованный список1"/>
    <w:basedOn w:val="a"/>
    <w:qFormat/>
    <w:pPr>
      <w:tabs>
        <w:tab w:val="left" w:pos="360"/>
      </w:tabs>
      <w:ind w:left="360" w:hanging="360"/>
    </w:pPr>
    <w:rPr>
      <w:szCs w:val="20"/>
    </w:rPr>
  </w:style>
  <w:style w:type="paragraph" w:customStyle="1" w:styleId="210">
    <w:name w:val="Маркированный список 21"/>
    <w:basedOn w:val="a"/>
    <w:qFormat/>
    <w:pPr>
      <w:tabs>
        <w:tab w:val="left" w:pos="643"/>
      </w:tabs>
      <w:ind w:left="643" w:hanging="360"/>
    </w:pPr>
    <w:rPr>
      <w:szCs w:val="20"/>
    </w:rPr>
  </w:style>
  <w:style w:type="paragraph" w:customStyle="1" w:styleId="310">
    <w:name w:val="Маркированный список 31"/>
    <w:basedOn w:val="a"/>
    <w:qFormat/>
    <w:pPr>
      <w:tabs>
        <w:tab w:val="left" w:pos="926"/>
      </w:tabs>
      <w:ind w:left="926" w:hanging="360"/>
    </w:pPr>
    <w:rPr>
      <w:szCs w:val="20"/>
    </w:rPr>
  </w:style>
  <w:style w:type="paragraph" w:customStyle="1" w:styleId="410">
    <w:name w:val="Маркированный список 41"/>
    <w:basedOn w:val="a"/>
    <w:qFormat/>
    <w:pPr>
      <w:tabs>
        <w:tab w:val="left" w:pos="1209"/>
      </w:tabs>
      <w:ind w:left="1209" w:hanging="360"/>
    </w:pPr>
    <w:rPr>
      <w:szCs w:val="20"/>
    </w:rPr>
  </w:style>
  <w:style w:type="paragraph" w:customStyle="1" w:styleId="510">
    <w:name w:val="Маркированный список 51"/>
    <w:basedOn w:val="a"/>
    <w:qFormat/>
    <w:pPr>
      <w:tabs>
        <w:tab w:val="left" w:pos="1492"/>
      </w:tabs>
      <w:ind w:left="1492" w:hanging="360"/>
    </w:pPr>
    <w:rPr>
      <w:szCs w:val="20"/>
    </w:rPr>
  </w:style>
  <w:style w:type="paragraph" w:customStyle="1" w:styleId="211">
    <w:name w:val="Нумерованный список 21"/>
    <w:basedOn w:val="a"/>
    <w:qFormat/>
    <w:pPr>
      <w:tabs>
        <w:tab w:val="left" w:pos="643"/>
      </w:tabs>
      <w:ind w:left="643" w:hanging="360"/>
    </w:pPr>
    <w:rPr>
      <w:szCs w:val="20"/>
    </w:rPr>
  </w:style>
  <w:style w:type="paragraph" w:customStyle="1" w:styleId="37">
    <w:name w:val="Оглавление 3 Знак"/>
    <w:basedOn w:val="a"/>
    <w:qFormat/>
    <w:pPr>
      <w:tabs>
        <w:tab w:val="left" w:pos="360"/>
      </w:tabs>
    </w:pPr>
    <w:rPr>
      <w:szCs w:val="20"/>
    </w:rPr>
  </w:style>
  <w:style w:type="paragraph" w:customStyle="1" w:styleId="411">
    <w:name w:val="Нумерованный список 41"/>
    <w:basedOn w:val="a"/>
    <w:qFormat/>
    <w:pPr>
      <w:tabs>
        <w:tab w:val="left" w:pos="1209"/>
      </w:tabs>
      <w:ind w:left="1209" w:hanging="360"/>
    </w:pPr>
    <w:rPr>
      <w:szCs w:val="20"/>
    </w:rPr>
  </w:style>
  <w:style w:type="paragraph" w:customStyle="1" w:styleId="511">
    <w:name w:val="Нумерованный список 51"/>
    <w:basedOn w:val="a"/>
    <w:qFormat/>
    <w:pPr>
      <w:tabs>
        <w:tab w:val="left" w:pos="1492"/>
      </w:tabs>
      <w:ind w:left="1492" w:hanging="360"/>
    </w:pPr>
    <w:rPr>
      <w:szCs w:val="20"/>
    </w:rPr>
  </w:style>
  <w:style w:type="paragraph" w:styleId="afff0">
    <w:name w:val="Subtitle"/>
    <w:basedOn w:val="a"/>
    <w:next w:val="a"/>
    <w:uiPriority w:val="11"/>
    <w:qFormat/>
    <w:pPr>
      <w:spacing w:after="600"/>
    </w:pPr>
    <w:rPr>
      <w:rFonts w:ascii="Cambria" w:hAnsi="Cambria"/>
      <w:i/>
      <w:iCs/>
      <w:spacing w:val="13"/>
      <w:szCs w:val="24"/>
    </w:rPr>
  </w:style>
  <w:style w:type="paragraph" w:styleId="afff1">
    <w:name w:val="Body Text Indent"/>
    <w:basedOn w:val="a"/>
    <w:pPr>
      <w:spacing w:before="60"/>
      <w:ind w:firstLine="851"/>
    </w:pPr>
    <w:rPr>
      <w:szCs w:val="20"/>
    </w:rPr>
  </w:style>
  <w:style w:type="paragraph" w:customStyle="1" w:styleId="1d">
    <w:name w:val="Дата1"/>
    <w:basedOn w:val="a"/>
    <w:next w:val="a"/>
    <w:qFormat/>
    <w:rPr>
      <w:szCs w:val="20"/>
    </w:rPr>
  </w:style>
  <w:style w:type="paragraph" w:customStyle="1" w:styleId="212">
    <w:name w:val="Основной текст 21"/>
    <w:basedOn w:val="a"/>
    <w:qFormat/>
    <w:pPr>
      <w:tabs>
        <w:tab w:val="left" w:pos="2167"/>
      </w:tabs>
      <w:ind w:left="2167" w:hanging="567"/>
    </w:pPr>
    <w:rPr>
      <w:szCs w:val="20"/>
    </w:rPr>
  </w:style>
  <w:style w:type="paragraph" w:customStyle="1" w:styleId="320">
    <w:name w:val="Основной текст 32"/>
    <w:basedOn w:val="a"/>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220">
    <w:name w:val="Основной текст с отступом 22"/>
    <w:basedOn w:val="a"/>
    <w:qFormat/>
    <w:pPr>
      <w:spacing w:after="120" w:line="480" w:lineRule="auto"/>
      <w:ind w:left="283"/>
    </w:pPr>
    <w:rPr>
      <w:szCs w:val="20"/>
    </w:rPr>
  </w:style>
  <w:style w:type="paragraph" w:customStyle="1" w:styleId="321">
    <w:name w:val="Основной текст с отступом 32"/>
    <w:basedOn w:val="a"/>
    <w:qFormat/>
    <w:pPr>
      <w:spacing w:after="120"/>
      <w:ind w:left="283"/>
    </w:pPr>
    <w:rPr>
      <w:sz w:val="16"/>
      <w:szCs w:val="20"/>
    </w:rPr>
  </w:style>
  <w:style w:type="paragraph" w:customStyle="1" w:styleId="afff2">
    <w:name w:val="шапка таблицы"/>
    <w:basedOn w:val="a"/>
    <w:qFormat/>
    <w:pPr>
      <w:ind w:firstLine="0"/>
      <w:jc w:val="center"/>
    </w:pPr>
    <w:rPr>
      <w:rFonts w:cs="Courier New"/>
      <w:b/>
      <w:sz w:val="20"/>
      <w:szCs w:val="20"/>
    </w:rPr>
  </w:style>
  <w:style w:type="paragraph" w:customStyle="1" w:styleId="ConsNormal">
    <w:name w:val="ConsNormal"/>
    <w:qFormat/>
    <w:pPr>
      <w:widowControl w:val="0"/>
      <w:overflowPunct w:val="0"/>
      <w:spacing w:after="200" w:line="276" w:lineRule="auto"/>
      <w:ind w:right="19772" w:firstLine="720"/>
    </w:pPr>
    <w:rPr>
      <w:rFonts w:ascii="Arial" w:hAnsi="Arial" w:cs="Arial"/>
      <w:sz w:val="22"/>
      <w:szCs w:val="22"/>
      <w:lang w:eastAsia="ar-SA"/>
    </w:rPr>
  </w:style>
  <w:style w:type="paragraph" w:customStyle="1" w:styleId="1e">
    <w:name w:val="Стиль1"/>
    <w:basedOn w:val="a"/>
    <w:qFormat/>
    <w:pPr>
      <w:keepNext/>
      <w:keepLines/>
      <w:widowControl w:val="0"/>
      <w:suppressLineNumbers/>
      <w:tabs>
        <w:tab w:val="left" w:pos="432"/>
      </w:tabs>
      <w:ind w:left="432" w:hanging="432"/>
      <w:jc w:val="left"/>
    </w:pPr>
    <w:rPr>
      <w:b/>
      <w:sz w:val="28"/>
    </w:rPr>
  </w:style>
  <w:style w:type="paragraph" w:customStyle="1" w:styleId="29">
    <w:name w:val="Стиль2"/>
    <w:basedOn w:val="211"/>
    <w:qFormat/>
    <w:pPr>
      <w:keepNext/>
      <w:keepLines/>
      <w:widowControl w:val="0"/>
      <w:suppressLineNumbers/>
      <w:tabs>
        <w:tab w:val="left" w:pos="576"/>
      </w:tabs>
      <w:ind w:left="576" w:hanging="576"/>
    </w:pPr>
    <w:rPr>
      <w:b/>
    </w:rPr>
  </w:style>
  <w:style w:type="paragraph" w:customStyle="1" w:styleId="38">
    <w:name w:val="Стиль3 Знак"/>
    <w:basedOn w:val="220"/>
    <w:qFormat/>
    <w:pPr>
      <w:widowControl w:val="0"/>
      <w:tabs>
        <w:tab w:val="left" w:pos="227"/>
      </w:tabs>
      <w:spacing w:after="0" w:line="240" w:lineRule="auto"/>
      <w:ind w:left="0"/>
    </w:pPr>
  </w:style>
  <w:style w:type="paragraph" w:customStyle="1" w:styleId="2-11">
    <w:name w:val="содержание2-11"/>
    <w:basedOn w:val="a"/>
    <w:qFormat/>
  </w:style>
  <w:style w:type="paragraph" w:customStyle="1" w:styleId="311">
    <w:name w:val="Основной текст с отступом 3 Знак1"/>
    <w:basedOn w:val="220"/>
    <w:qFormat/>
    <w:pPr>
      <w:widowControl w:val="0"/>
      <w:tabs>
        <w:tab w:val="left" w:pos="1307"/>
      </w:tabs>
      <w:spacing w:after="0" w:line="240" w:lineRule="auto"/>
      <w:ind w:left="1080"/>
    </w:pPr>
  </w:style>
  <w:style w:type="paragraph" w:customStyle="1" w:styleId="afff3">
    <w:name w:val="Словарная статья"/>
    <w:basedOn w:val="a"/>
    <w:next w:val="a"/>
    <w:qFormat/>
    <w:pPr>
      <w:ind w:right="118"/>
    </w:pPr>
    <w:rPr>
      <w:rFonts w:ascii="Arial" w:hAnsi="Arial"/>
      <w:sz w:val="20"/>
      <w:szCs w:val="20"/>
    </w:rPr>
  </w:style>
  <w:style w:type="paragraph" w:customStyle="1" w:styleId="FR2">
    <w:name w:val="FR2"/>
    <w:qFormat/>
    <w:pPr>
      <w:widowControl w:val="0"/>
      <w:overflowPunct w:val="0"/>
      <w:spacing w:after="200" w:line="480" w:lineRule="auto"/>
      <w:ind w:right="1800"/>
      <w:jc w:val="center"/>
    </w:pPr>
    <w:rPr>
      <w:rFonts w:ascii="Arial" w:hAnsi="Arial" w:cs="Arial"/>
      <w:b/>
      <w:bCs/>
      <w:sz w:val="22"/>
      <w:szCs w:val="22"/>
      <w:lang w:eastAsia="ar-SA"/>
    </w:rPr>
  </w:style>
  <w:style w:type="paragraph" w:customStyle="1" w:styleId="afff4">
    <w:name w:val="текст таблицы"/>
    <w:basedOn w:val="a"/>
    <w:qFormat/>
    <w:pPr>
      <w:ind w:firstLine="0"/>
      <w:jc w:val="left"/>
    </w:pPr>
  </w:style>
  <w:style w:type="paragraph" w:customStyle="1" w:styleId="Web">
    <w:name w:val="Обычный (Web)"/>
    <w:basedOn w:val="a"/>
    <w:qFormat/>
    <w:pPr>
      <w:spacing w:before="280" w:after="280"/>
      <w:jc w:val="left"/>
    </w:pPr>
  </w:style>
  <w:style w:type="paragraph" w:customStyle="1" w:styleId="afff5">
    <w:name w:val="Пункт Знак"/>
    <w:basedOn w:val="a"/>
    <w:qFormat/>
    <w:pPr>
      <w:tabs>
        <w:tab w:val="left" w:pos="1134"/>
        <w:tab w:val="left" w:pos="1701"/>
      </w:tabs>
      <w:snapToGrid w:val="0"/>
      <w:spacing w:line="360" w:lineRule="auto"/>
      <w:ind w:left="1134" w:hanging="567"/>
    </w:pPr>
    <w:rPr>
      <w:sz w:val="28"/>
      <w:szCs w:val="20"/>
    </w:rPr>
  </w:style>
  <w:style w:type="paragraph" w:customStyle="1" w:styleId="-0">
    <w:name w:val="Контракт-пункт"/>
    <w:basedOn w:val="a"/>
    <w:qFormat/>
    <w:pPr>
      <w:tabs>
        <w:tab w:val="left" w:pos="851"/>
      </w:tabs>
      <w:ind w:left="851" w:hanging="851"/>
    </w:pPr>
  </w:style>
  <w:style w:type="paragraph" w:customStyle="1" w:styleId="-1">
    <w:name w:val="Контракт-раздел"/>
    <w:basedOn w:val="a"/>
    <w:next w:val="-0"/>
    <w:qFormat/>
    <w:pPr>
      <w:keepNext/>
      <w:tabs>
        <w:tab w:val="left" w:pos="0"/>
        <w:tab w:val="left" w:pos="540"/>
      </w:tabs>
      <w:spacing w:before="360" w:after="120"/>
      <w:jc w:val="center"/>
    </w:pPr>
    <w:rPr>
      <w:b/>
      <w:bCs/>
      <w:caps/>
    </w:rPr>
  </w:style>
  <w:style w:type="paragraph" w:customStyle="1" w:styleId="-2">
    <w:name w:val="Контракт-подпункт"/>
    <w:basedOn w:val="a"/>
    <w:qFormat/>
    <w:pPr>
      <w:tabs>
        <w:tab w:val="left" w:pos="851"/>
      </w:tabs>
      <w:ind w:left="851" w:hanging="851"/>
    </w:pPr>
  </w:style>
  <w:style w:type="paragraph" w:customStyle="1" w:styleId="-3">
    <w:name w:val="Контракт-подподпункт"/>
    <w:basedOn w:val="a"/>
    <w:qFormat/>
    <w:pPr>
      <w:tabs>
        <w:tab w:val="left" w:pos="1418"/>
      </w:tabs>
      <w:ind w:left="1418" w:hanging="567"/>
    </w:pPr>
  </w:style>
  <w:style w:type="paragraph" w:customStyle="1" w:styleId="ConsPlusNormal0">
    <w:name w:val="ConsPlusNormal"/>
    <w:qFormat/>
    <w:pPr>
      <w:overflowPunct w:val="0"/>
      <w:spacing w:after="200" w:line="276" w:lineRule="auto"/>
      <w:ind w:firstLine="720"/>
    </w:pPr>
    <w:rPr>
      <w:rFonts w:ascii="Arial" w:hAnsi="Arial" w:cs="Arial"/>
      <w:sz w:val="22"/>
      <w:szCs w:val="22"/>
      <w:lang w:eastAsia="ar-SA"/>
    </w:rPr>
  </w:style>
  <w:style w:type="paragraph" w:customStyle="1" w:styleId="afff6">
    <w:name w:val="Пункт"/>
    <w:basedOn w:val="a"/>
    <w:qFormat/>
    <w:pPr>
      <w:tabs>
        <w:tab w:val="left" w:pos="1620"/>
      </w:tabs>
      <w:ind w:left="1044" w:hanging="504"/>
    </w:pPr>
    <w:rPr>
      <w:szCs w:val="28"/>
    </w:rPr>
  </w:style>
  <w:style w:type="paragraph" w:customStyle="1" w:styleId="afff7">
    <w:name w:val="Подпункт"/>
    <w:basedOn w:val="afff6"/>
    <w:qFormat/>
    <w:pPr>
      <w:tabs>
        <w:tab w:val="left" w:pos="2700"/>
      </w:tabs>
      <w:ind w:left="1908" w:hanging="648"/>
    </w:pPr>
  </w:style>
  <w:style w:type="paragraph" w:customStyle="1" w:styleId="213">
    <w:name w:val="Заголовок 2 Знак1"/>
    <w:basedOn w:val="afff2"/>
    <w:qFormat/>
    <w:rPr>
      <w:bCs/>
      <w:sz w:val="24"/>
    </w:rPr>
  </w:style>
  <w:style w:type="paragraph" w:styleId="afff8">
    <w:name w:val="Balloon Text"/>
    <w:basedOn w:val="a"/>
    <w:qFormat/>
    <w:pPr>
      <w:jc w:val="left"/>
    </w:pPr>
    <w:rPr>
      <w:rFonts w:ascii="Tahoma" w:hAnsi="Tahoma" w:cs="Tahoma"/>
      <w:sz w:val="16"/>
      <w:szCs w:val="16"/>
    </w:rPr>
  </w:style>
  <w:style w:type="paragraph" w:styleId="45">
    <w:name w:val="toc 4"/>
    <w:basedOn w:val="a"/>
    <w:next w:val="a"/>
    <w:pPr>
      <w:ind w:left="480"/>
      <w:jc w:val="left"/>
    </w:pPr>
    <w:rPr>
      <w:rFonts w:ascii="Calibri" w:hAnsi="Calibri"/>
      <w:sz w:val="20"/>
      <w:szCs w:val="20"/>
    </w:rPr>
  </w:style>
  <w:style w:type="paragraph" w:styleId="55">
    <w:name w:val="toc 5"/>
    <w:basedOn w:val="a"/>
    <w:next w:val="a"/>
    <w:pPr>
      <w:ind w:left="720"/>
      <w:jc w:val="left"/>
    </w:pPr>
    <w:rPr>
      <w:rFonts w:ascii="Calibri" w:hAnsi="Calibri"/>
      <w:sz w:val="20"/>
      <w:szCs w:val="20"/>
    </w:rPr>
  </w:style>
  <w:style w:type="paragraph" w:styleId="61">
    <w:name w:val="toc 6"/>
    <w:basedOn w:val="a"/>
    <w:next w:val="a"/>
    <w:pPr>
      <w:ind w:left="960"/>
      <w:jc w:val="left"/>
    </w:pPr>
    <w:rPr>
      <w:rFonts w:ascii="Calibri" w:hAnsi="Calibri"/>
      <w:sz w:val="20"/>
      <w:szCs w:val="20"/>
    </w:rPr>
  </w:style>
  <w:style w:type="paragraph" w:styleId="71">
    <w:name w:val="toc 7"/>
    <w:basedOn w:val="a"/>
    <w:next w:val="a"/>
    <w:pPr>
      <w:ind w:left="1200"/>
      <w:jc w:val="left"/>
    </w:pPr>
    <w:rPr>
      <w:rFonts w:ascii="Calibri" w:hAnsi="Calibri"/>
      <w:sz w:val="20"/>
      <w:szCs w:val="20"/>
    </w:rPr>
  </w:style>
  <w:style w:type="paragraph" w:styleId="81">
    <w:name w:val="toc 8"/>
    <w:basedOn w:val="a"/>
    <w:next w:val="a"/>
    <w:pPr>
      <w:ind w:left="1440"/>
      <w:jc w:val="left"/>
    </w:pPr>
    <w:rPr>
      <w:rFonts w:ascii="Calibri" w:hAnsi="Calibri"/>
      <w:sz w:val="20"/>
      <w:szCs w:val="20"/>
    </w:rPr>
  </w:style>
  <w:style w:type="paragraph" w:styleId="91">
    <w:name w:val="toc 9"/>
    <w:basedOn w:val="a"/>
    <w:next w:val="a"/>
    <w:pPr>
      <w:ind w:left="1680"/>
      <w:jc w:val="left"/>
    </w:pPr>
    <w:rPr>
      <w:rFonts w:ascii="Calibri" w:hAnsi="Calibri"/>
      <w:sz w:val="20"/>
      <w:szCs w:val="20"/>
    </w:rPr>
  </w:style>
  <w:style w:type="paragraph" w:customStyle="1" w:styleId="1f">
    <w:name w:val="Знак Знак Знак1"/>
    <w:basedOn w:val="a"/>
    <w:qFormat/>
    <w:pPr>
      <w:widowControl w:val="0"/>
      <w:spacing w:after="160" w:line="240" w:lineRule="exact"/>
      <w:jc w:val="right"/>
    </w:pPr>
    <w:rPr>
      <w:sz w:val="20"/>
      <w:szCs w:val="20"/>
      <w:lang w:val="en-GB"/>
    </w:rPr>
  </w:style>
  <w:style w:type="paragraph" w:customStyle="1" w:styleId="214">
    <w:name w:val="Основной текст с отступом 21"/>
    <w:basedOn w:val="a"/>
    <w:qFormat/>
    <w:pPr>
      <w:spacing w:after="120" w:line="480" w:lineRule="auto"/>
      <w:ind w:left="283"/>
    </w:pPr>
    <w:rPr>
      <w:szCs w:val="20"/>
    </w:rPr>
  </w:style>
  <w:style w:type="paragraph" w:styleId="afff9">
    <w:name w:val="Normal (Web)"/>
    <w:basedOn w:val="a"/>
    <w:qFormat/>
    <w:pPr>
      <w:spacing w:before="280" w:after="280"/>
      <w:jc w:val="left"/>
    </w:pPr>
  </w:style>
  <w:style w:type="paragraph" w:customStyle="1" w:styleId="312">
    <w:name w:val="Основной текст с отступом 31"/>
    <w:basedOn w:val="a"/>
    <w:qFormat/>
    <w:pPr>
      <w:spacing w:after="120"/>
      <w:ind w:left="283"/>
    </w:pPr>
    <w:rPr>
      <w:sz w:val="16"/>
      <w:szCs w:val="20"/>
    </w:rPr>
  </w:style>
  <w:style w:type="paragraph" w:customStyle="1" w:styleId="afffa">
    <w:name w:val="Подподпункт"/>
    <w:basedOn w:val="a"/>
    <w:qFormat/>
    <w:pPr>
      <w:tabs>
        <w:tab w:val="left" w:pos="1701"/>
        <w:tab w:val="left" w:pos="5585"/>
      </w:tabs>
      <w:ind w:left="1701" w:hanging="567"/>
    </w:pPr>
  </w:style>
  <w:style w:type="paragraph" w:customStyle="1" w:styleId="afffb">
    <w:name w:val="А_обычный"/>
    <w:basedOn w:val="a"/>
    <w:qFormat/>
    <w:pPr>
      <w:ind w:firstLine="709"/>
    </w:pPr>
  </w:style>
  <w:style w:type="paragraph" w:customStyle="1" w:styleId="afffc">
    <w:name w:val="табл_ТАНЯ"/>
    <w:basedOn w:val="a"/>
    <w:qFormat/>
    <w:pPr>
      <w:widowControl w:val="0"/>
    </w:pPr>
    <w:rPr>
      <w:sz w:val="22"/>
      <w:szCs w:val="20"/>
    </w:rPr>
  </w:style>
  <w:style w:type="paragraph" w:customStyle="1" w:styleId="1f0">
    <w:name w:val="Цитата1"/>
    <w:basedOn w:val="a"/>
    <w:qFormat/>
    <w:pPr>
      <w:widowControl w:val="0"/>
      <w:shd w:val="clear" w:color="auto" w:fill="FFFFFF"/>
      <w:spacing w:line="283" w:lineRule="exact"/>
      <w:ind w:left="5" w:right="480" w:firstLine="1123"/>
    </w:pPr>
    <w:rPr>
      <w:color w:val="000000"/>
      <w:szCs w:val="20"/>
    </w:rPr>
  </w:style>
  <w:style w:type="paragraph" w:customStyle="1" w:styleId="230">
    <w:name w:val="Основной текст с отступом 23"/>
    <w:basedOn w:val="a"/>
    <w:qFormat/>
    <w:pPr>
      <w:spacing w:after="120" w:line="360" w:lineRule="atLeast"/>
      <w:ind w:firstLine="720"/>
    </w:pPr>
    <w:rPr>
      <w:szCs w:val="20"/>
    </w:rPr>
  </w:style>
  <w:style w:type="paragraph" w:customStyle="1" w:styleId="1f1">
    <w:name w:val="Маркированный список1"/>
    <w:basedOn w:val="a"/>
    <w:qFormat/>
    <w:pPr>
      <w:widowControl w:val="0"/>
    </w:pPr>
    <w:rPr>
      <w:sz w:val="22"/>
    </w:rPr>
  </w:style>
  <w:style w:type="paragraph" w:styleId="afffd">
    <w:name w:val="footnote text"/>
    <w:basedOn w:val="a"/>
    <w:rPr>
      <w:sz w:val="20"/>
      <w:szCs w:val="20"/>
    </w:rPr>
  </w:style>
  <w:style w:type="paragraph" w:customStyle="1" w:styleId="313">
    <w:name w:val="Основной текст 31"/>
    <w:basedOn w:val="a"/>
    <w:qFormat/>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afffe">
    <w:name w:val="Содержимое таблицы"/>
    <w:basedOn w:val="a"/>
    <w:qFormat/>
    <w:pPr>
      <w:suppressLineNumbers/>
    </w:pPr>
  </w:style>
  <w:style w:type="paragraph" w:customStyle="1" w:styleId="affff">
    <w:name w:val="Заголовок таблицы"/>
    <w:basedOn w:val="afffe"/>
    <w:qFormat/>
    <w:pPr>
      <w:jc w:val="center"/>
    </w:pPr>
    <w:rPr>
      <w:b/>
      <w:bCs/>
    </w:rPr>
  </w:style>
  <w:style w:type="paragraph" w:customStyle="1" w:styleId="120">
    <w:name w:val="Заголовок 1 Знак2"/>
    <w:basedOn w:val="1a"/>
    <w:qFormat/>
    <w:pPr>
      <w:tabs>
        <w:tab w:val="right" w:leader="dot" w:pos="9637"/>
      </w:tabs>
      <w:ind w:left="2547"/>
    </w:pPr>
  </w:style>
  <w:style w:type="paragraph" w:customStyle="1" w:styleId="affff0">
    <w:name w:val="Содержимое врезки"/>
    <w:basedOn w:val="aff8"/>
    <w:qFormat/>
  </w:style>
  <w:style w:type="paragraph" w:customStyle="1" w:styleId="330">
    <w:name w:val="Основной текст с отступом 33"/>
    <w:basedOn w:val="a"/>
    <w:qFormat/>
    <w:pPr>
      <w:spacing w:after="120"/>
      <w:ind w:left="283"/>
    </w:pPr>
    <w:rPr>
      <w:sz w:val="16"/>
      <w:szCs w:val="20"/>
    </w:rPr>
  </w:style>
  <w:style w:type="paragraph" w:customStyle="1" w:styleId="2a">
    <w:name w:val="Цитата2"/>
    <w:basedOn w:val="a"/>
    <w:qFormat/>
    <w:pPr>
      <w:shd w:val="clear" w:color="auto" w:fill="FFFFFF"/>
      <w:spacing w:before="5" w:line="274" w:lineRule="exact"/>
      <w:ind w:left="709" w:right="2304"/>
    </w:pPr>
    <w:rPr>
      <w:color w:val="000000"/>
      <w:spacing w:val="1"/>
    </w:rPr>
  </w:style>
  <w:style w:type="paragraph" w:customStyle="1" w:styleId="231">
    <w:name w:val="Основной текст с отступом 231"/>
    <w:basedOn w:val="a"/>
    <w:qFormat/>
    <w:pPr>
      <w:spacing w:after="120" w:line="480" w:lineRule="auto"/>
      <w:ind w:left="283"/>
    </w:pPr>
  </w:style>
  <w:style w:type="paragraph" w:customStyle="1" w:styleId="1f2">
    <w:name w:val="Знак1 Знак Знак Знак"/>
    <w:basedOn w:val="a"/>
    <w:qFormat/>
    <w:pPr>
      <w:jc w:val="left"/>
    </w:pPr>
    <w:rPr>
      <w:rFonts w:ascii="Verdana" w:hAnsi="Verdana" w:cs="Verdana"/>
      <w:sz w:val="20"/>
      <w:szCs w:val="20"/>
    </w:rPr>
  </w:style>
  <w:style w:type="paragraph" w:styleId="2b">
    <w:name w:val="Body Text Indent 2"/>
    <w:basedOn w:val="a"/>
    <w:qFormat/>
    <w:pPr>
      <w:spacing w:after="120" w:line="480" w:lineRule="auto"/>
      <w:ind w:left="283"/>
      <w:jc w:val="left"/>
    </w:pPr>
    <w:rPr>
      <w:sz w:val="28"/>
      <w:szCs w:val="20"/>
      <w:lang w:eastAsia="ru-RU"/>
    </w:rPr>
  </w:style>
  <w:style w:type="paragraph" w:customStyle="1" w:styleId="Style2">
    <w:name w:val="Style2"/>
    <w:basedOn w:val="a"/>
    <w:qFormat/>
    <w:pPr>
      <w:widowControl w:val="0"/>
      <w:spacing w:line="271" w:lineRule="exact"/>
      <w:jc w:val="left"/>
    </w:pPr>
    <w:rPr>
      <w:lang w:eastAsia="ru-RU"/>
    </w:rPr>
  </w:style>
  <w:style w:type="paragraph" w:styleId="affff1">
    <w:name w:val="List Paragraph"/>
    <w:basedOn w:val="a"/>
    <w:qFormat/>
    <w:pPr>
      <w:ind w:left="720" w:firstLine="0"/>
      <w:contextualSpacing/>
    </w:pPr>
  </w:style>
  <w:style w:type="paragraph" w:customStyle="1" w:styleId="2c">
    <w:name w:val="Знак Знак Знак2 Знак"/>
    <w:basedOn w:val="a"/>
    <w:qFormat/>
    <w:pPr>
      <w:widowControl w:val="0"/>
      <w:spacing w:after="160" w:line="240" w:lineRule="exact"/>
      <w:jc w:val="right"/>
    </w:pPr>
    <w:rPr>
      <w:sz w:val="20"/>
      <w:szCs w:val="20"/>
      <w:lang w:val="en-GB"/>
    </w:rPr>
  </w:style>
  <w:style w:type="paragraph" w:customStyle="1" w:styleId="ConsPlusNonformat">
    <w:name w:val="ConsPlusNonformat"/>
    <w:qFormat/>
    <w:pPr>
      <w:widowControl w:val="0"/>
      <w:overflowPunct w:val="0"/>
      <w:spacing w:after="200" w:line="276" w:lineRule="auto"/>
    </w:pPr>
    <w:rPr>
      <w:rFonts w:ascii="Courier New" w:hAnsi="Courier New" w:cs="Courier New"/>
      <w:sz w:val="22"/>
      <w:szCs w:val="22"/>
    </w:rPr>
  </w:style>
  <w:style w:type="paragraph" w:styleId="affff2">
    <w:name w:val="TOC Heading"/>
    <w:basedOn w:val="1"/>
    <w:next w:val="a"/>
    <w:qFormat/>
  </w:style>
  <w:style w:type="paragraph" w:customStyle="1" w:styleId="affff3">
    <w:name w:val="по умолчанию"/>
    <w:basedOn w:val="1"/>
    <w:qFormat/>
  </w:style>
  <w:style w:type="paragraph" w:customStyle="1" w:styleId="100">
    <w:name w:val="Стиль Подпункт + 10 пт"/>
    <w:basedOn w:val="afff7"/>
    <w:qFormat/>
    <w:rPr>
      <w:i/>
      <w:sz w:val="20"/>
    </w:rPr>
  </w:style>
  <w:style w:type="paragraph" w:styleId="2d">
    <w:name w:val="Quote"/>
    <w:basedOn w:val="a"/>
    <w:next w:val="a"/>
    <w:qFormat/>
    <w:pPr>
      <w:spacing w:before="200"/>
      <w:ind w:left="360" w:right="360"/>
    </w:pPr>
    <w:rPr>
      <w:i/>
      <w:iCs/>
    </w:rPr>
  </w:style>
  <w:style w:type="paragraph" w:styleId="affff4">
    <w:name w:val="Intense Quote"/>
    <w:basedOn w:val="a"/>
    <w:next w:val="a"/>
    <w:qFormat/>
    <w:pPr>
      <w:pBdr>
        <w:bottom w:val="single" w:sz="4" w:space="1" w:color="000000"/>
      </w:pBdr>
      <w:spacing w:before="200" w:after="280"/>
      <w:ind w:left="1008" w:right="1152"/>
    </w:pPr>
    <w:rPr>
      <w:b/>
      <w:bCs/>
      <w:i/>
      <w:iCs/>
    </w:rPr>
  </w:style>
  <w:style w:type="paragraph" w:customStyle="1" w:styleId="46">
    <w:name w:val="Оглавление 4 Знак"/>
    <w:basedOn w:val="afff0"/>
    <w:qFormat/>
    <w:pPr>
      <w:spacing w:before="240" w:after="240"/>
      <w:jc w:val="center"/>
    </w:pPr>
    <w:rPr>
      <w:i w:val="0"/>
    </w:rPr>
  </w:style>
  <w:style w:type="paragraph" w:customStyle="1" w:styleId="56">
    <w:name w:val="Оглавление 5 Знак"/>
    <w:basedOn w:val="2"/>
    <w:qFormat/>
  </w:style>
  <w:style w:type="paragraph" w:customStyle="1" w:styleId="font5">
    <w:name w:val="font5"/>
    <w:basedOn w:val="a"/>
    <w:qFormat/>
    <w:pPr>
      <w:spacing w:before="280" w:after="280"/>
      <w:ind w:firstLine="0"/>
      <w:jc w:val="left"/>
    </w:pPr>
    <w:rPr>
      <w:rFonts w:ascii="Calibri" w:hAnsi="Calibri"/>
      <w:color w:val="000000"/>
      <w:szCs w:val="24"/>
      <w:lang w:val="ru-RU" w:eastAsia="ru-RU" w:bidi="ar-SA"/>
    </w:rPr>
  </w:style>
  <w:style w:type="paragraph" w:customStyle="1" w:styleId="xl63">
    <w:name w:val="xl63"/>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b/>
      <w:bCs/>
      <w:sz w:val="20"/>
      <w:szCs w:val="20"/>
      <w:lang w:val="ru-RU" w:eastAsia="ru-RU" w:bidi="ar-SA"/>
    </w:rPr>
  </w:style>
  <w:style w:type="paragraph" w:customStyle="1" w:styleId="xl64">
    <w:name w:val="xl64"/>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left"/>
      <w:textAlignment w:val="center"/>
    </w:pPr>
    <w:rPr>
      <w:szCs w:val="24"/>
      <w:lang w:val="ru-RU" w:eastAsia="ru-RU" w:bidi="ar-SA"/>
    </w:rPr>
  </w:style>
  <w:style w:type="paragraph" w:customStyle="1" w:styleId="xl65">
    <w:name w:val="xl65"/>
    <w:basedOn w:val="a"/>
    <w:qFormat/>
    <w:pPr>
      <w:pBdr>
        <w:top w:val="single" w:sz="4" w:space="0" w:color="000000"/>
        <w:left w:val="single" w:sz="4" w:space="0" w:color="000000"/>
        <w:bottom w:val="single" w:sz="4" w:space="0" w:color="000000"/>
        <w:right w:val="single" w:sz="4" w:space="0" w:color="000000"/>
      </w:pBdr>
      <w:spacing w:before="280" w:after="280"/>
      <w:ind w:firstLine="0"/>
      <w:jc w:val="left"/>
      <w:textAlignment w:val="center"/>
    </w:pPr>
    <w:rPr>
      <w:szCs w:val="24"/>
      <w:lang w:val="ru-RU" w:eastAsia="ru-RU" w:bidi="ar-SA"/>
    </w:rPr>
  </w:style>
  <w:style w:type="paragraph" w:customStyle="1" w:styleId="xl66">
    <w:name w:val="xl66"/>
    <w:basedOn w:val="a"/>
    <w:qFormat/>
    <w:pPr>
      <w:pBdr>
        <w:top w:val="single" w:sz="4" w:space="0" w:color="000000"/>
        <w:left w:val="single" w:sz="4" w:space="0" w:color="000000"/>
        <w:bottom w:val="single" w:sz="4" w:space="0" w:color="000000"/>
        <w:right w:val="single" w:sz="4" w:space="0" w:color="000000"/>
      </w:pBdr>
      <w:spacing w:before="280" w:after="280"/>
      <w:ind w:firstLine="0"/>
      <w:jc w:val="left"/>
      <w:textAlignment w:val="center"/>
    </w:pPr>
    <w:rPr>
      <w:szCs w:val="24"/>
      <w:lang w:val="ru-RU" w:eastAsia="ru-RU" w:bidi="ar-SA"/>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szCs w:val="24"/>
      <w:lang w:val="ru-RU" w:eastAsia="ru-RU" w:bidi="ar-SA"/>
    </w:rPr>
  </w:style>
  <w:style w:type="paragraph" w:customStyle="1" w:styleId="xl68">
    <w:name w:val="xl68"/>
    <w:basedOn w:val="a"/>
    <w:qFormat/>
    <w:pPr>
      <w:spacing w:before="280" w:after="280"/>
      <w:ind w:firstLine="0"/>
      <w:jc w:val="center"/>
    </w:pPr>
    <w:rPr>
      <w:szCs w:val="24"/>
      <w:lang w:val="ru-RU" w:eastAsia="ru-RU" w:bidi="ar-SA"/>
    </w:rPr>
  </w:style>
  <w:style w:type="paragraph" w:styleId="39">
    <w:name w:val="Body Text Indent 3"/>
    <w:basedOn w:val="a"/>
    <w:qFormat/>
    <w:pPr>
      <w:spacing w:after="120"/>
      <w:ind w:left="283"/>
    </w:pPr>
    <w:rPr>
      <w:sz w:val="16"/>
      <w:szCs w:val="16"/>
    </w:rPr>
  </w:style>
  <w:style w:type="paragraph" w:customStyle="1" w:styleId="affff5">
    <w:name w:val="Знак"/>
    <w:basedOn w:val="a"/>
    <w:qFormat/>
    <w:pPr>
      <w:widowControl w:val="0"/>
      <w:spacing w:after="160" w:line="240" w:lineRule="exact"/>
      <w:ind w:firstLine="0"/>
      <w:jc w:val="right"/>
    </w:pPr>
    <w:rPr>
      <w:sz w:val="20"/>
      <w:szCs w:val="20"/>
      <w:lang w:val="en-GB" w:bidi="ar-SA"/>
    </w:rPr>
  </w:style>
  <w:style w:type="paragraph" w:customStyle="1" w:styleId="1f3">
    <w:name w:val="Текст1"/>
    <w:basedOn w:val="a"/>
    <w:qFormat/>
    <w:pPr>
      <w:ind w:firstLine="0"/>
      <w:jc w:val="left"/>
    </w:pPr>
    <w:rPr>
      <w:rFonts w:ascii="Courier New" w:hAnsi="Courier New" w:cs="Courier New"/>
      <w:sz w:val="20"/>
      <w:szCs w:val="20"/>
      <w:lang w:val="ru-RU" w:eastAsia="ar-SA" w:bidi="ar-SA"/>
    </w:rPr>
  </w:style>
  <w:style w:type="paragraph" w:customStyle="1" w:styleId="3a">
    <w:name w:val="Цитата3"/>
    <w:basedOn w:val="a"/>
    <w:qFormat/>
    <w:pPr>
      <w:shd w:val="clear" w:color="auto" w:fill="FFFFFF"/>
      <w:spacing w:before="5" w:line="274" w:lineRule="exact"/>
      <w:ind w:left="709" w:right="2304" w:firstLine="0"/>
    </w:pPr>
    <w:rPr>
      <w:color w:val="000000"/>
      <w:spacing w:val="1"/>
      <w:szCs w:val="24"/>
      <w:lang w:val="ru-RU" w:eastAsia="ar-SA" w:bidi="ar-SA"/>
    </w:rPr>
  </w:style>
  <w:style w:type="paragraph" w:customStyle="1" w:styleId="340">
    <w:name w:val="Основной текст с отступом 34"/>
    <w:basedOn w:val="a"/>
    <w:qFormat/>
    <w:pPr>
      <w:spacing w:after="120"/>
      <w:ind w:left="283" w:firstLine="0"/>
    </w:pPr>
    <w:rPr>
      <w:sz w:val="16"/>
      <w:szCs w:val="20"/>
      <w:lang w:val="ru-RU" w:eastAsia="ar-SA" w:bidi="ar-SA"/>
    </w:rPr>
  </w:style>
  <w:style w:type="paragraph" w:customStyle="1" w:styleId="2110">
    <w:name w:val="Основной текст с отступом 211"/>
    <w:basedOn w:val="a"/>
    <w:qFormat/>
    <w:pPr>
      <w:spacing w:after="120" w:line="360" w:lineRule="atLeast"/>
      <w:ind w:firstLine="720"/>
    </w:pPr>
    <w:rPr>
      <w:szCs w:val="20"/>
      <w:lang w:val="ru-RU" w:eastAsia="ar-SA" w:bidi="ar-SA"/>
    </w:rPr>
  </w:style>
  <w:style w:type="paragraph" w:customStyle="1" w:styleId="2120">
    <w:name w:val="Основной текст с отступом 212"/>
    <w:basedOn w:val="a"/>
    <w:qFormat/>
    <w:pPr>
      <w:spacing w:after="120" w:line="360" w:lineRule="atLeast"/>
      <w:ind w:firstLine="720"/>
    </w:pPr>
    <w:rPr>
      <w:szCs w:val="20"/>
      <w:lang w:val="ru-RU" w:eastAsia="ar-SA" w:bidi="ar-SA"/>
    </w:rPr>
  </w:style>
  <w:style w:type="paragraph" w:styleId="affff6">
    <w:name w:val="Block Text"/>
    <w:basedOn w:val="a"/>
    <w:qFormat/>
    <w:pPr>
      <w:widowControl w:val="0"/>
      <w:shd w:val="clear" w:color="auto" w:fill="FFFFFF"/>
      <w:spacing w:line="283" w:lineRule="exact"/>
      <w:ind w:left="5" w:right="480" w:firstLine="1123"/>
    </w:pPr>
    <w:rPr>
      <w:color w:val="000000"/>
      <w:szCs w:val="20"/>
      <w:lang w:val="ru-RU" w:eastAsia="ru-RU" w:bidi="ar-SA"/>
    </w:rPr>
  </w:style>
  <w:style w:type="paragraph" w:customStyle="1" w:styleId="BodyTextIndent21">
    <w:name w:val="Body Text Indent 21"/>
    <w:basedOn w:val="a"/>
    <w:qFormat/>
    <w:pPr>
      <w:spacing w:after="120" w:line="360" w:lineRule="atLeast"/>
      <w:ind w:firstLine="720"/>
    </w:pPr>
    <w:rPr>
      <w:szCs w:val="20"/>
      <w:lang w:val="ru-RU" w:eastAsia="ar-SA" w:bidi="ar-SA"/>
    </w:rPr>
  </w:style>
  <w:style w:type="paragraph" w:customStyle="1" w:styleId="1f4">
    <w:name w:val="Абзац списка1"/>
    <w:basedOn w:val="a"/>
    <w:qFormat/>
    <w:pPr>
      <w:ind w:left="720" w:firstLine="0"/>
      <w:contextualSpacing/>
      <w:jc w:val="left"/>
    </w:pPr>
    <w:rPr>
      <w:rFonts w:eastAsia="Calibri"/>
      <w:szCs w:val="24"/>
      <w:lang w:val="ru-RU" w:eastAsia="ru-RU" w:bidi="ar-SA"/>
    </w:rPr>
  </w:style>
  <w:style w:type="paragraph" w:customStyle="1" w:styleId="Style8">
    <w:name w:val="Style8"/>
    <w:basedOn w:val="a"/>
    <w:qFormat/>
    <w:pPr>
      <w:widowControl w:val="0"/>
      <w:spacing w:line="314" w:lineRule="exact"/>
      <w:ind w:firstLine="826"/>
    </w:pPr>
    <w:rPr>
      <w:rFonts w:ascii="Tahoma" w:hAnsi="Tahoma"/>
      <w:szCs w:val="24"/>
      <w:lang w:val="ru-RU" w:eastAsia="ru-RU" w:bidi="ar-SA"/>
    </w:rPr>
  </w:style>
  <w:style w:type="paragraph" w:customStyle="1" w:styleId="Style10">
    <w:name w:val="Style10"/>
    <w:basedOn w:val="a"/>
    <w:qFormat/>
    <w:pPr>
      <w:widowControl w:val="0"/>
      <w:spacing w:line="313" w:lineRule="exact"/>
      <w:ind w:firstLine="835"/>
    </w:pPr>
    <w:rPr>
      <w:rFonts w:ascii="Tahoma" w:hAnsi="Tahoma"/>
      <w:szCs w:val="24"/>
      <w:lang w:val="ru-RU" w:eastAsia="ru-RU" w:bidi="ar-SA"/>
    </w:rPr>
  </w:style>
  <w:style w:type="paragraph" w:customStyle="1" w:styleId="formattext">
    <w:name w:val="formattext"/>
    <w:basedOn w:val="a"/>
    <w:qFormat/>
    <w:pPr>
      <w:spacing w:before="280" w:after="280"/>
      <w:ind w:firstLine="0"/>
      <w:jc w:val="left"/>
    </w:pPr>
    <w:rPr>
      <w:szCs w:val="24"/>
      <w:lang w:val="ru-RU" w:eastAsia="ru-RU" w:bidi="ar-SA"/>
    </w:rPr>
  </w:style>
  <w:style w:type="paragraph" w:customStyle="1" w:styleId="xl69">
    <w:name w:val="xl69"/>
    <w:basedOn w:val="a"/>
    <w:qFormat/>
    <w:pPr>
      <w:spacing w:before="280" w:after="280"/>
      <w:ind w:firstLine="0"/>
      <w:jc w:val="left"/>
      <w:textAlignment w:val="center"/>
    </w:pPr>
    <w:rPr>
      <w:sz w:val="28"/>
      <w:szCs w:val="28"/>
      <w:lang w:val="ru-RU" w:eastAsia="ru-RU" w:bidi="ar-SA"/>
    </w:rPr>
  </w:style>
  <w:style w:type="paragraph" w:customStyle="1" w:styleId="xl70">
    <w:name w:val="xl70"/>
    <w:basedOn w:val="a"/>
    <w:qFormat/>
    <w:pPr>
      <w:pBdr>
        <w:left w:val="single" w:sz="4" w:space="0" w:color="000000"/>
        <w:bottom w:val="single" w:sz="4" w:space="0" w:color="000000"/>
        <w:right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71">
    <w:name w:val="xl71"/>
    <w:basedOn w:val="a"/>
    <w:qFormat/>
    <w:pPr>
      <w:pBdr>
        <w:left w:val="single" w:sz="4" w:space="0" w:color="000000"/>
        <w:bottom w:val="single" w:sz="4" w:space="0" w:color="000000"/>
        <w:right w:val="single" w:sz="4" w:space="0" w:color="000000"/>
      </w:pBdr>
      <w:shd w:val="clear" w:color="auto" w:fill="FFFFFF"/>
      <w:spacing w:before="280" w:after="280"/>
      <w:ind w:firstLine="0"/>
      <w:jc w:val="left"/>
      <w:textAlignment w:val="center"/>
    </w:pPr>
    <w:rPr>
      <w:b/>
      <w:bCs/>
      <w:sz w:val="28"/>
      <w:szCs w:val="28"/>
      <w:lang w:val="ru-RU" w:eastAsia="ru-RU" w:bidi="ar-SA"/>
    </w:rPr>
  </w:style>
  <w:style w:type="paragraph" w:customStyle="1" w:styleId="xl72">
    <w:name w:val="xl72"/>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73">
    <w:name w:val="xl73"/>
    <w:basedOn w:val="a"/>
    <w:qFormat/>
    <w:pPr>
      <w:pBdr>
        <w:top w:val="single" w:sz="4" w:space="0" w:color="000000"/>
        <w:left w:val="single" w:sz="4" w:space="0" w:color="000000"/>
        <w:bottom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74">
    <w:name w:val="xl74"/>
    <w:basedOn w:val="a"/>
    <w:qFormat/>
    <w:pPr>
      <w:pBdr>
        <w:top w:val="single" w:sz="4" w:space="0" w:color="000000"/>
        <w:left w:val="single" w:sz="4" w:space="0" w:color="000000"/>
        <w:bottom w:val="single" w:sz="4" w:space="0" w:color="000000"/>
        <w:right w:val="single" w:sz="4" w:space="0" w:color="000000"/>
      </w:pBdr>
      <w:spacing w:before="280" w:after="280"/>
      <w:ind w:firstLine="0"/>
      <w:jc w:val="center"/>
      <w:textAlignment w:val="center"/>
    </w:pPr>
    <w:rPr>
      <w:sz w:val="28"/>
      <w:szCs w:val="28"/>
      <w:lang w:val="ru-RU" w:eastAsia="ru-RU" w:bidi="ar-SA"/>
    </w:rPr>
  </w:style>
  <w:style w:type="paragraph" w:customStyle="1" w:styleId="xl75">
    <w:name w:val="xl75"/>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left"/>
      <w:textAlignment w:val="center"/>
    </w:pPr>
    <w:rPr>
      <w:sz w:val="28"/>
      <w:szCs w:val="28"/>
      <w:lang w:val="ru-RU" w:eastAsia="ru-RU" w:bidi="ar-SA"/>
    </w:rPr>
  </w:style>
  <w:style w:type="paragraph" w:customStyle="1" w:styleId="xl76">
    <w:name w:val="xl76"/>
    <w:basedOn w:val="a"/>
    <w:qFormat/>
    <w:pPr>
      <w:pBdr>
        <w:left w:val="single" w:sz="4" w:space="0" w:color="000000"/>
        <w:bottom w:val="single" w:sz="4" w:space="0" w:color="000000"/>
        <w:right w:val="single" w:sz="4" w:space="0" w:color="000000"/>
      </w:pBdr>
      <w:shd w:val="clear" w:color="auto" w:fill="FFFFFF"/>
      <w:spacing w:before="280" w:after="280"/>
      <w:ind w:firstLine="0"/>
      <w:jc w:val="left"/>
      <w:textAlignment w:val="center"/>
    </w:pPr>
    <w:rPr>
      <w:sz w:val="28"/>
      <w:szCs w:val="28"/>
      <w:lang w:val="ru-RU" w:eastAsia="ru-RU" w:bidi="ar-SA"/>
    </w:rPr>
  </w:style>
  <w:style w:type="paragraph" w:customStyle="1" w:styleId="xl77">
    <w:name w:val="xl77"/>
    <w:basedOn w:val="a"/>
    <w:qFormat/>
    <w:pPr>
      <w:pBdr>
        <w:left w:val="single" w:sz="4" w:space="0" w:color="000000"/>
        <w:bottom w:val="single" w:sz="4" w:space="0" w:color="000000"/>
        <w:right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78">
    <w:name w:val="xl78"/>
    <w:basedOn w:val="a"/>
    <w:qFormat/>
    <w:pPr>
      <w:pBdr>
        <w:left w:val="single" w:sz="4" w:space="0" w:color="000000"/>
        <w:bottom w:val="single" w:sz="4" w:space="0" w:color="000000"/>
        <w:right w:val="single" w:sz="4" w:space="0" w:color="000000"/>
      </w:pBdr>
      <w:shd w:val="clear" w:color="auto" w:fill="FFFFFF"/>
      <w:spacing w:before="280" w:after="280"/>
      <w:ind w:firstLine="0"/>
      <w:jc w:val="left"/>
      <w:textAlignment w:val="center"/>
    </w:pPr>
    <w:rPr>
      <w:sz w:val="28"/>
      <w:szCs w:val="28"/>
      <w:lang w:val="ru-RU" w:eastAsia="ru-RU" w:bidi="ar-SA"/>
    </w:rPr>
  </w:style>
  <w:style w:type="paragraph" w:customStyle="1" w:styleId="xl79">
    <w:name w:val="xl79"/>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left"/>
      <w:textAlignment w:val="center"/>
    </w:pPr>
    <w:rPr>
      <w:sz w:val="28"/>
      <w:szCs w:val="28"/>
      <w:lang w:val="ru-RU" w:eastAsia="ru-RU" w:bidi="ar-SA"/>
    </w:rPr>
  </w:style>
  <w:style w:type="paragraph" w:customStyle="1" w:styleId="xl80">
    <w:name w:val="xl80"/>
    <w:basedOn w:val="a"/>
    <w:qFormat/>
    <w:pPr>
      <w:pBdr>
        <w:top w:val="single" w:sz="4" w:space="0" w:color="000000"/>
        <w:left w:val="single" w:sz="4" w:space="0" w:color="000000"/>
        <w:bottom w:val="single" w:sz="4" w:space="0" w:color="000000"/>
      </w:pBdr>
      <w:shd w:val="clear" w:color="auto" w:fill="FFFFFF"/>
      <w:spacing w:before="280" w:after="280"/>
      <w:ind w:firstLine="0"/>
      <w:jc w:val="center"/>
      <w:textAlignment w:val="center"/>
    </w:pPr>
    <w:rPr>
      <w:b/>
      <w:bCs/>
      <w:sz w:val="28"/>
      <w:szCs w:val="28"/>
      <w:lang w:val="ru-RU" w:eastAsia="ru-RU" w:bidi="ar-SA"/>
    </w:rPr>
  </w:style>
  <w:style w:type="paragraph" w:customStyle="1" w:styleId="xl81">
    <w:name w:val="xl81"/>
    <w:basedOn w:val="a"/>
    <w:qFormat/>
    <w:pPr>
      <w:pBdr>
        <w:top w:val="single" w:sz="4" w:space="0" w:color="000000"/>
        <w:left w:val="single" w:sz="4" w:space="0" w:color="000000"/>
        <w:bottom w:val="single" w:sz="4" w:space="0" w:color="000000"/>
        <w:right w:val="single" w:sz="4" w:space="0" w:color="000000"/>
      </w:pBdr>
      <w:spacing w:before="280" w:after="280"/>
      <w:ind w:firstLine="0"/>
      <w:jc w:val="left"/>
      <w:textAlignment w:val="center"/>
    </w:pPr>
    <w:rPr>
      <w:sz w:val="28"/>
      <w:szCs w:val="28"/>
      <w:lang w:val="ru-RU" w:eastAsia="ru-RU" w:bidi="ar-SA"/>
    </w:rPr>
  </w:style>
  <w:style w:type="paragraph" w:customStyle="1" w:styleId="xl82">
    <w:name w:val="xl82"/>
    <w:basedOn w:val="a"/>
    <w:qFormat/>
    <w:pPr>
      <w:shd w:val="clear" w:color="auto" w:fill="FFFFFF"/>
      <w:spacing w:before="280" w:after="280"/>
      <w:ind w:firstLine="0"/>
      <w:jc w:val="left"/>
      <w:textAlignment w:val="center"/>
    </w:pPr>
    <w:rPr>
      <w:b/>
      <w:bCs/>
      <w:sz w:val="28"/>
      <w:szCs w:val="28"/>
      <w:lang w:val="ru-RU" w:eastAsia="ru-RU" w:bidi="ar-SA"/>
    </w:rPr>
  </w:style>
  <w:style w:type="paragraph" w:customStyle="1" w:styleId="xl83">
    <w:name w:val="xl83"/>
    <w:basedOn w:val="a"/>
    <w:qFormat/>
    <w:pPr>
      <w:pBdr>
        <w:top w:val="single" w:sz="4" w:space="0" w:color="000000"/>
        <w:left w:val="single" w:sz="4" w:space="29" w:color="000000"/>
        <w:bottom w:val="single" w:sz="4" w:space="0" w:color="000000"/>
        <w:right w:val="single" w:sz="4" w:space="0" w:color="000000"/>
      </w:pBdr>
      <w:shd w:val="clear" w:color="auto" w:fill="FFFFFF"/>
      <w:spacing w:before="280" w:after="280"/>
      <w:ind w:firstLine="0"/>
      <w:jc w:val="left"/>
      <w:textAlignment w:val="center"/>
    </w:pPr>
    <w:rPr>
      <w:b/>
      <w:bCs/>
      <w:sz w:val="28"/>
      <w:szCs w:val="28"/>
      <w:lang w:val="ru-RU" w:eastAsia="ru-RU" w:bidi="ar-SA"/>
    </w:rPr>
  </w:style>
  <w:style w:type="paragraph" w:customStyle="1" w:styleId="xl84">
    <w:name w:val="xl84"/>
    <w:basedOn w:val="a"/>
    <w:qFormat/>
    <w:pPr>
      <w:spacing w:before="280" w:after="280"/>
      <w:ind w:firstLine="0"/>
      <w:jc w:val="center"/>
      <w:textAlignment w:val="center"/>
    </w:pPr>
    <w:rPr>
      <w:sz w:val="28"/>
      <w:szCs w:val="28"/>
      <w:lang w:val="ru-RU" w:eastAsia="ru-RU" w:bidi="ar-SA"/>
    </w:rPr>
  </w:style>
  <w:style w:type="paragraph" w:customStyle="1" w:styleId="xl85">
    <w:name w:val="xl85"/>
    <w:basedOn w:val="a"/>
    <w:qFormat/>
    <w:pPr>
      <w:pBdr>
        <w:top w:val="single" w:sz="4" w:space="0" w:color="000000"/>
        <w:left w:val="single" w:sz="4" w:space="0" w:color="000000"/>
        <w:bottom w:val="single" w:sz="4" w:space="0" w:color="000000"/>
        <w:right w:val="single" w:sz="4" w:space="0" w:color="000000"/>
      </w:pBdr>
      <w:spacing w:before="280" w:after="280"/>
      <w:ind w:firstLine="0"/>
      <w:jc w:val="center"/>
      <w:textAlignment w:val="center"/>
    </w:pPr>
    <w:rPr>
      <w:sz w:val="28"/>
      <w:szCs w:val="28"/>
      <w:lang w:val="ru-RU" w:eastAsia="ru-RU" w:bidi="ar-SA"/>
    </w:rPr>
  </w:style>
  <w:style w:type="paragraph" w:customStyle="1" w:styleId="xl86">
    <w:name w:val="xl86"/>
    <w:basedOn w:val="a"/>
    <w:qFormat/>
    <w:pPr>
      <w:pBdr>
        <w:top w:val="single" w:sz="4" w:space="0" w:color="000000"/>
        <w:left w:val="single" w:sz="4" w:space="0" w:color="000000"/>
        <w:bottom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87">
    <w:name w:val="xl87"/>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color w:val="000000"/>
      <w:sz w:val="28"/>
      <w:szCs w:val="28"/>
      <w:lang w:val="ru-RU" w:eastAsia="ru-RU" w:bidi="ar-SA"/>
    </w:rPr>
  </w:style>
  <w:style w:type="paragraph" w:customStyle="1" w:styleId="xl88">
    <w:name w:val="xl88"/>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89">
    <w:name w:val="xl89"/>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right"/>
      <w:textAlignment w:val="center"/>
    </w:pPr>
    <w:rPr>
      <w:color w:val="000000"/>
      <w:sz w:val="28"/>
      <w:szCs w:val="28"/>
      <w:lang w:val="ru-RU" w:eastAsia="ru-RU" w:bidi="ar-SA"/>
    </w:rPr>
  </w:style>
  <w:style w:type="paragraph" w:customStyle="1" w:styleId="xl90">
    <w:name w:val="xl90"/>
    <w:basedOn w:val="a"/>
    <w:qFormat/>
    <w:pPr>
      <w:pBdr>
        <w:top w:val="single" w:sz="4" w:space="0" w:color="000000"/>
        <w:left w:val="single" w:sz="4" w:space="0" w:color="000000"/>
        <w:bottom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91">
    <w:name w:val="xl91"/>
    <w:basedOn w:val="a"/>
    <w:qFormat/>
    <w:pPr>
      <w:pBdr>
        <w:top w:val="single" w:sz="4" w:space="0" w:color="000000"/>
        <w:bottom w:val="single" w:sz="4" w:space="0" w:color="000000"/>
      </w:pBdr>
      <w:shd w:val="clear" w:color="auto" w:fill="FFFFFF"/>
      <w:spacing w:before="280" w:after="280"/>
      <w:ind w:firstLine="0"/>
      <w:jc w:val="center"/>
      <w:textAlignment w:val="center"/>
    </w:pPr>
    <w:rPr>
      <w:sz w:val="28"/>
      <w:szCs w:val="28"/>
      <w:lang w:val="ru-RU" w:eastAsia="ru-RU" w:bidi="ar-SA"/>
    </w:rPr>
  </w:style>
  <w:style w:type="paragraph" w:customStyle="1" w:styleId="xl92">
    <w:name w:val="xl92"/>
    <w:basedOn w:val="a"/>
    <w:qFormat/>
    <w:pPr>
      <w:pBdr>
        <w:top w:val="single" w:sz="4" w:space="0" w:color="000000"/>
        <w:left w:val="single" w:sz="4" w:space="0" w:color="000000"/>
        <w:bottom w:val="single" w:sz="4" w:space="0" w:color="000000"/>
        <w:right w:val="single" w:sz="4" w:space="0" w:color="000000"/>
      </w:pBdr>
      <w:spacing w:before="280" w:after="280"/>
      <w:ind w:firstLine="0"/>
      <w:jc w:val="left"/>
      <w:textAlignment w:val="center"/>
    </w:pPr>
    <w:rPr>
      <w:sz w:val="28"/>
      <w:szCs w:val="28"/>
      <w:lang w:val="ru-RU" w:eastAsia="ru-RU" w:bidi="ar-SA"/>
    </w:rPr>
  </w:style>
  <w:style w:type="paragraph" w:customStyle="1" w:styleId="xl93">
    <w:name w:val="xl93"/>
    <w:basedOn w:val="a"/>
    <w:qFormat/>
    <w:pPr>
      <w:shd w:val="clear" w:color="auto" w:fill="FFFFFF"/>
      <w:spacing w:before="280" w:after="280"/>
      <w:ind w:firstLine="0"/>
      <w:jc w:val="center"/>
      <w:textAlignment w:val="center"/>
    </w:pPr>
    <w:rPr>
      <w:sz w:val="28"/>
      <w:szCs w:val="28"/>
      <w:lang w:val="ru-RU" w:eastAsia="ru-RU" w:bidi="ar-SA"/>
    </w:rPr>
  </w:style>
  <w:style w:type="paragraph" w:customStyle="1" w:styleId="xl94">
    <w:name w:val="xl94"/>
    <w:basedOn w:val="a"/>
    <w:qFormat/>
    <w:pPr>
      <w:shd w:val="clear" w:color="auto" w:fill="FFFFFF"/>
      <w:spacing w:before="280" w:after="280"/>
      <w:ind w:firstLine="0"/>
      <w:jc w:val="center"/>
      <w:textAlignment w:val="center"/>
    </w:pPr>
    <w:rPr>
      <w:sz w:val="28"/>
      <w:szCs w:val="28"/>
      <w:lang w:val="ru-RU" w:eastAsia="ru-RU" w:bidi="ar-SA"/>
    </w:rPr>
  </w:style>
  <w:style w:type="paragraph" w:customStyle="1" w:styleId="xl95">
    <w:name w:val="xl95"/>
    <w:basedOn w:val="a"/>
    <w:qFormat/>
    <w:pPr>
      <w:shd w:val="clear" w:color="auto" w:fill="FFFFFF"/>
      <w:spacing w:before="280" w:after="280"/>
      <w:ind w:firstLine="0"/>
      <w:jc w:val="left"/>
      <w:textAlignment w:val="center"/>
    </w:pPr>
    <w:rPr>
      <w:b/>
      <w:bCs/>
      <w:sz w:val="28"/>
      <w:szCs w:val="28"/>
      <w:lang w:val="ru-RU" w:eastAsia="ru-RU" w:bidi="ar-SA"/>
    </w:rPr>
  </w:style>
  <w:style w:type="paragraph" w:customStyle="1" w:styleId="xl96">
    <w:name w:val="xl96"/>
    <w:basedOn w:val="a"/>
    <w:qFormat/>
    <w:pPr>
      <w:shd w:val="clear" w:color="auto" w:fill="FFFFFF"/>
      <w:spacing w:before="280" w:after="280"/>
      <w:ind w:firstLine="0"/>
      <w:jc w:val="left"/>
      <w:textAlignment w:val="center"/>
    </w:pPr>
    <w:rPr>
      <w:b/>
      <w:bCs/>
      <w:sz w:val="28"/>
      <w:szCs w:val="28"/>
      <w:lang w:val="ru-RU" w:eastAsia="ru-RU" w:bidi="ar-SA"/>
    </w:rPr>
  </w:style>
  <w:style w:type="paragraph" w:customStyle="1" w:styleId="xl97">
    <w:name w:val="xl97"/>
    <w:basedOn w:val="a"/>
    <w:qFormat/>
    <w:pPr>
      <w:shd w:val="clear" w:color="auto" w:fill="FFFFFF"/>
      <w:spacing w:before="280" w:after="280"/>
      <w:ind w:firstLine="0"/>
      <w:jc w:val="left"/>
      <w:textAlignment w:val="center"/>
    </w:pPr>
    <w:rPr>
      <w:sz w:val="28"/>
      <w:szCs w:val="28"/>
      <w:lang w:val="ru-RU" w:eastAsia="ru-RU" w:bidi="ar-SA"/>
    </w:rPr>
  </w:style>
  <w:style w:type="paragraph" w:customStyle="1" w:styleId="xl98">
    <w:name w:val="xl98"/>
    <w:basedOn w:val="a"/>
    <w:qFormat/>
    <w:pPr>
      <w:pBdr>
        <w:top w:val="single" w:sz="4" w:space="0" w:color="000000"/>
        <w:bottom w:val="single" w:sz="4" w:space="0" w:color="000000"/>
      </w:pBdr>
      <w:shd w:val="clear" w:color="auto" w:fill="FFFFFF"/>
      <w:spacing w:before="280" w:after="280"/>
      <w:ind w:firstLine="0"/>
      <w:jc w:val="left"/>
      <w:textAlignment w:val="center"/>
    </w:pPr>
    <w:rPr>
      <w:b/>
      <w:bCs/>
      <w:sz w:val="28"/>
      <w:szCs w:val="28"/>
      <w:lang w:val="ru-RU" w:eastAsia="ru-RU" w:bidi="ar-SA"/>
    </w:rPr>
  </w:style>
  <w:style w:type="paragraph" w:customStyle="1" w:styleId="xl99">
    <w:name w:val="xl99"/>
    <w:basedOn w:val="a"/>
    <w:qFormat/>
    <w:pPr>
      <w:pBdr>
        <w:top w:val="single" w:sz="4" w:space="0" w:color="000000"/>
        <w:left w:val="single" w:sz="4" w:space="0" w:color="000000"/>
        <w:bottom w:val="single" w:sz="4" w:space="0" w:color="000000"/>
      </w:pBdr>
      <w:shd w:val="clear" w:color="auto" w:fill="FFFFFF"/>
      <w:spacing w:before="280" w:after="280"/>
      <w:ind w:firstLine="0"/>
      <w:jc w:val="center"/>
      <w:textAlignment w:val="center"/>
    </w:pPr>
    <w:rPr>
      <w:b/>
      <w:bCs/>
      <w:sz w:val="28"/>
      <w:szCs w:val="28"/>
      <w:lang w:val="ru-RU" w:eastAsia="ru-RU" w:bidi="ar-SA"/>
    </w:rPr>
  </w:style>
  <w:style w:type="paragraph" w:customStyle="1" w:styleId="xl100">
    <w:name w:val="xl100"/>
    <w:basedOn w:val="a"/>
    <w:qFormat/>
    <w:pPr>
      <w:pBdr>
        <w:top w:val="single" w:sz="4" w:space="0" w:color="000000"/>
        <w:bottom w:val="single" w:sz="4" w:space="0" w:color="000000"/>
      </w:pBdr>
      <w:shd w:val="clear" w:color="auto" w:fill="FFFFFF"/>
      <w:spacing w:before="280" w:after="280"/>
      <w:ind w:firstLine="0"/>
      <w:jc w:val="center"/>
      <w:textAlignment w:val="center"/>
    </w:pPr>
    <w:rPr>
      <w:b/>
      <w:bCs/>
      <w:sz w:val="28"/>
      <w:szCs w:val="28"/>
      <w:lang w:val="ru-RU" w:eastAsia="ru-RU" w:bidi="ar-SA"/>
    </w:rPr>
  </w:style>
  <w:style w:type="paragraph" w:customStyle="1" w:styleId="xl101">
    <w:name w:val="xl101"/>
    <w:basedOn w:val="a"/>
    <w:qFormat/>
    <w:pPr>
      <w:shd w:val="clear" w:color="auto" w:fill="FFFFFF"/>
      <w:spacing w:before="280" w:after="280"/>
      <w:ind w:firstLine="0"/>
      <w:jc w:val="left"/>
      <w:textAlignment w:val="center"/>
    </w:pPr>
    <w:rPr>
      <w:sz w:val="28"/>
      <w:szCs w:val="28"/>
      <w:lang w:val="ru-RU" w:eastAsia="ru-RU" w:bidi="ar-SA"/>
    </w:rPr>
  </w:style>
  <w:style w:type="paragraph" w:customStyle="1" w:styleId="xl102">
    <w:name w:val="xl102"/>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left"/>
      <w:textAlignment w:val="center"/>
    </w:pPr>
    <w:rPr>
      <w:szCs w:val="24"/>
      <w:lang w:val="ru-RU" w:eastAsia="ru-RU" w:bidi="ar-SA"/>
    </w:rPr>
  </w:style>
  <w:style w:type="paragraph" w:customStyle="1" w:styleId="xl103">
    <w:name w:val="xl103"/>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szCs w:val="24"/>
      <w:lang w:val="ru-RU" w:eastAsia="ru-RU" w:bidi="ar-SA"/>
    </w:rPr>
  </w:style>
  <w:style w:type="paragraph" w:customStyle="1" w:styleId="xl104">
    <w:name w:val="xl104"/>
    <w:basedOn w:val="a"/>
    <w:qFormat/>
    <w:pPr>
      <w:pBdr>
        <w:top w:val="single" w:sz="4" w:space="0" w:color="000000"/>
        <w:left w:val="single" w:sz="4" w:space="0" w:color="000000"/>
        <w:bottom w:val="single" w:sz="4" w:space="0" w:color="000000"/>
        <w:right w:val="single" w:sz="4" w:space="0" w:color="000000"/>
      </w:pBdr>
      <w:shd w:val="clear" w:color="auto" w:fill="FFFFFF"/>
      <w:spacing w:before="280" w:after="280"/>
      <w:ind w:firstLine="0"/>
      <w:jc w:val="center"/>
      <w:textAlignment w:val="center"/>
    </w:pPr>
    <w:rPr>
      <w:szCs w:val="24"/>
      <w:lang w:val="ru-RU" w:eastAsia="ru-RU" w:bidi="ar-SA"/>
    </w:rPr>
  </w:style>
  <w:style w:type="paragraph" w:customStyle="1" w:styleId="xl105">
    <w:name w:val="xl105"/>
    <w:basedOn w:val="a"/>
    <w:qFormat/>
    <w:pPr>
      <w:pBdr>
        <w:top w:val="single" w:sz="4" w:space="0" w:color="000000"/>
        <w:bottom w:val="single" w:sz="4" w:space="0" w:color="000000"/>
      </w:pBdr>
      <w:spacing w:before="280" w:after="280"/>
      <w:ind w:firstLine="0"/>
      <w:jc w:val="center"/>
      <w:textAlignment w:val="center"/>
    </w:pPr>
    <w:rPr>
      <w:b/>
      <w:bCs/>
      <w:szCs w:val="24"/>
      <w:lang w:val="ru-RU" w:eastAsia="ru-RU" w:bidi="ar-SA"/>
    </w:rPr>
  </w:style>
  <w:style w:type="paragraph" w:customStyle="1" w:styleId="xl106">
    <w:name w:val="xl106"/>
    <w:basedOn w:val="a"/>
    <w:qFormat/>
    <w:pPr>
      <w:pBdr>
        <w:top w:val="single" w:sz="4" w:space="0" w:color="000000"/>
        <w:bottom w:val="single" w:sz="4" w:space="0" w:color="000000"/>
        <w:right w:val="single" w:sz="4" w:space="0" w:color="000000"/>
      </w:pBdr>
      <w:spacing w:before="280" w:after="280"/>
      <w:ind w:firstLine="0"/>
      <w:jc w:val="center"/>
      <w:textAlignment w:val="center"/>
    </w:pPr>
    <w:rPr>
      <w:b/>
      <w:bCs/>
      <w:szCs w:val="24"/>
      <w:lang w:val="ru-RU" w:eastAsia="ru-RU" w:bidi="ar-SA"/>
    </w:rPr>
  </w:style>
  <w:style w:type="paragraph" w:customStyle="1" w:styleId="xl107">
    <w:name w:val="xl107"/>
    <w:basedOn w:val="a"/>
    <w:qFormat/>
    <w:pPr>
      <w:pBdr>
        <w:top w:val="single" w:sz="4" w:space="0" w:color="000000"/>
        <w:left w:val="single" w:sz="4" w:space="0" w:color="000000"/>
        <w:bottom w:val="single" w:sz="4" w:space="0" w:color="000000"/>
        <w:right w:val="single" w:sz="4" w:space="0" w:color="000000"/>
      </w:pBdr>
      <w:spacing w:before="280" w:after="280"/>
      <w:ind w:firstLine="0"/>
      <w:jc w:val="center"/>
      <w:textAlignment w:val="center"/>
    </w:pPr>
    <w:rPr>
      <w:b/>
      <w:bCs/>
      <w:szCs w:val="24"/>
      <w:lang w:val="ru-RU" w:eastAsia="ru-RU" w:bidi="ar-SA"/>
    </w:rPr>
  </w:style>
  <w:style w:type="paragraph" w:customStyle="1" w:styleId="xl108">
    <w:name w:val="xl108"/>
    <w:basedOn w:val="a"/>
    <w:qFormat/>
    <w:pPr>
      <w:pBdr>
        <w:top w:val="single" w:sz="4" w:space="0" w:color="000000"/>
        <w:left w:val="single" w:sz="4" w:space="0" w:color="000000"/>
        <w:bottom w:val="single" w:sz="4" w:space="0" w:color="000000"/>
        <w:right w:val="single" w:sz="4" w:space="0" w:color="000000"/>
      </w:pBdr>
      <w:spacing w:before="280" w:after="280"/>
      <w:ind w:firstLine="0"/>
      <w:jc w:val="center"/>
      <w:textAlignment w:val="center"/>
    </w:pPr>
    <w:rPr>
      <w:b/>
      <w:bCs/>
      <w:szCs w:val="24"/>
      <w:lang w:val="ru-RU" w:eastAsia="ru-RU" w:bidi="ar-SA"/>
    </w:rPr>
  </w:style>
  <w:style w:type="paragraph" w:customStyle="1" w:styleId="xl109">
    <w:name w:val="xl109"/>
    <w:basedOn w:val="a"/>
    <w:qFormat/>
    <w:pPr>
      <w:pBdr>
        <w:top w:val="single" w:sz="4" w:space="0" w:color="000000"/>
        <w:left w:val="single" w:sz="4" w:space="0" w:color="000000"/>
        <w:bottom w:val="single" w:sz="4" w:space="0" w:color="000000"/>
        <w:right w:val="single" w:sz="4" w:space="0" w:color="000000"/>
      </w:pBdr>
      <w:spacing w:before="280" w:after="280"/>
      <w:ind w:firstLine="0"/>
      <w:jc w:val="center"/>
      <w:textAlignment w:val="center"/>
    </w:pPr>
    <w:rPr>
      <w:b/>
      <w:bCs/>
      <w:szCs w:val="24"/>
      <w:lang w:val="ru-RU" w:eastAsia="ru-RU" w:bidi="ar-SA"/>
    </w:rPr>
  </w:style>
  <w:style w:type="paragraph" w:customStyle="1" w:styleId="xl110">
    <w:name w:val="xl110"/>
    <w:basedOn w:val="a"/>
    <w:qFormat/>
    <w:pPr>
      <w:pBdr>
        <w:top w:val="single" w:sz="4" w:space="0" w:color="000000"/>
        <w:left w:val="single" w:sz="4" w:space="0" w:color="000000"/>
        <w:bottom w:val="single" w:sz="4" w:space="0" w:color="000000"/>
      </w:pBdr>
      <w:spacing w:before="280" w:after="280"/>
      <w:ind w:firstLine="0"/>
      <w:jc w:val="center"/>
      <w:textAlignment w:val="center"/>
    </w:pPr>
    <w:rPr>
      <w:b/>
      <w:bCs/>
      <w:szCs w:val="24"/>
      <w:lang w:val="ru-RU" w:eastAsia="ru-RU" w:bidi="ar-SA"/>
    </w:rPr>
  </w:style>
  <w:style w:type="paragraph" w:customStyle="1" w:styleId="headertext">
    <w:name w:val="headertext"/>
    <w:qFormat/>
    <w:pPr>
      <w:widowControl w:val="0"/>
      <w:overflowPunct w:val="0"/>
    </w:pPr>
    <w:rPr>
      <w:rFonts w:ascii="Arial" w:hAnsi="Arial" w:cs="Arial"/>
      <w:b/>
      <w:bCs/>
      <w:sz w:val="22"/>
      <w:szCs w:val="22"/>
    </w:rPr>
  </w:style>
  <w:style w:type="paragraph" w:customStyle="1" w:styleId="160">
    <w:name w:val="Стиль Оглавление 1 + Перед:  6 пт"/>
    <w:basedOn w:val="1b"/>
    <w:qFormat/>
    <w:pPr>
      <w:spacing w:before="120"/>
    </w:pPr>
    <w:rPr>
      <w:szCs w:val="20"/>
    </w:rPr>
  </w:style>
  <w:style w:type="paragraph" w:customStyle="1" w:styleId="2130">
    <w:name w:val="Основной текст с отступом 213"/>
    <w:basedOn w:val="a"/>
    <w:qFormat/>
    <w:pPr>
      <w:spacing w:after="120" w:line="360" w:lineRule="atLeast"/>
      <w:ind w:firstLine="720"/>
    </w:pPr>
    <w:rPr>
      <w:szCs w:val="20"/>
      <w:lang w:val="ru-RU" w:eastAsia="ar-SA" w:bidi="ar-SA"/>
    </w:rPr>
  </w:style>
  <w:style w:type="paragraph" w:customStyle="1" w:styleId="Style7">
    <w:name w:val="Style7"/>
    <w:basedOn w:val="a"/>
    <w:qFormat/>
    <w:pPr>
      <w:widowControl w:val="0"/>
      <w:spacing w:line="271" w:lineRule="exact"/>
      <w:ind w:firstLine="509"/>
    </w:pPr>
    <w:rPr>
      <w:szCs w:val="24"/>
      <w:lang w:val="ru-RU" w:eastAsia="ru-RU" w:bidi="ar-SA"/>
    </w:rPr>
  </w:style>
  <w:style w:type="paragraph" w:customStyle="1" w:styleId="Style4">
    <w:name w:val="Style4"/>
    <w:basedOn w:val="a"/>
    <w:qFormat/>
    <w:pPr>
      <w:widowControl w:val="0"/>
      <w:spacing w:line="269" w:lineRule="exact"/>
      <w:ind w:firstLine="0"/>
    </w:pPr>
    <w:rPr>
      <w:szCs w:val="24"/>
      <w:lang w:val="ru-RU" w:eastAsia="ru-RU" w:bidi="ar-SA"/>
    </w:rPr>
  </w:style>
  <w:style w:type="paragraph" w:customStyle="1" w:styleId="Default">
    <w:name w:val="Default"/>
    <w:qFormat/>
    <w:pPr>
      <w:overflowPunct w:val="0"/>
    </w:pPr>
    <w:rPr>
      <w:rFonts w:ascii="Times New Roman" w:eastAsia="Calibri" w:hAnsi="Times New Roman"/>
      <w:color w:val="000000"/>
      <w:sz w:val="24"/>
      <w:szCs w:val="24"/>
      <w:lang w:eastAsia="en-US"/>
    </w:rPr>
  </w:style>
  <w:style w:type="paragraph" w:styleId="affff7">
    <w:name w:val="endnote text"/>
    <w:basedOn w:val="a"/>
    <w:pPr>
      <w:ind w:firstLine="0"/>
      <w:jc w:val="left"/>
    </w:pPr>
    <w:rPr>
      <w:sz w:val="20"/>
      <w:szCs w:val="20"/>
      <w:lang w:val="ru-RU" w:eastAsia="ru-RU" w:bidi="ar-SA"/>
    </w:rPr>
  </w:style>
  <w:style w:type="paragraph" w:styleId="affff8">
    <w:name w:val="toa heading"/>
    <w:basedOn w:val="affb"/>
    <w:qFormat/>
  </w:style>
  <w:style w:type="paragraph" w:customStyle="1" w:styleId="affff9">
    <w:name w:val="Текст в заданном формате"/>
    <w:basedOn w:val="a"/>
    <w:qFormat/>
    <w:pPr>
      <w:ind w:firstLine="0"/>
      <w:jc w:val="left"/>
    </w:pPr>
    <w:rPr>
      <w:rFonts w:ascii="Liberation Mono" w:eastAsia="Courier New" w:hAnsi="Liberation Mono" w:cs="Liberation Mono"/>
      <w:sz w:val="20"/>
      <w:szCs w:val="20"/>
      <w:lang w:val="ru-RU" w:eastAsia="zh-CN" w:bidi="ar-SA"/>
    </w:rPr>
  </w:style>
  <w:style w:type="paragraph" w:customStyle="1" w:styleId="Tableheader">
    <w:name w:val="Table_header"/>
    <w:basedOn w:val="a"/>
    <w:qFormat/>
    <w:rPr>
      <w:b/>
      <w:sz w:val="20"/>
      <w:szCs w:val="24"/>
    </w:rPr>
  </w:style>
  <w:style w:type="paragraph" w:styleId="3b">
    <w:name w:val="Body Text 3"/>
    <w:basedOn w:val="a"/>
    <w:qFormat/>
    <w:pPr>
      <w:widowControl w:val="0"/>
      <w:spacing w:before="120" w:after="120" w:line="360" w:lineRule="atLeast"/>
      <w:ind w:firstLine="720"/>
      <w:textAlignment w:val="baseline"/>
    </w:pPr>
    <w:rPr>
      <w:sz w:val="16"/>
      <w:szCs w:val="16"/>
    </w:rPr>
  </w:style>
  <w:style w:type="paragraph" w:styleId="affffa">
    <w:name w:val="Plain Text"/>
    <w:basedOn w:val="a"/>
    <w:qFormat/>
    <w:pPr>
      <w:suppressAutoHyphens w:val="0"/>
      <w:spacing w:after="240"/>
    </w:pPr>
  </w:style>
  <w:style w:type="paragraph" w:customStyle="1" w:styleId="FORMATTEXT0">
    <w:name w:val=".FORMATTEXT"/>
    <w:qFormat/>
    <w:pPr>
      <w:widowControl w:val="0"/>
      <w:overflowPunct w:val="0"/>
    </w:pPr>
    <w:rPr>
      <w:rFonts w:ascii="Times New Roman" w:hAnsi="Times New Roman"/>
      <w:sz w:val="24"/>
      <w:szCs w:val="24"/>
      <w:lang w:eastAsia="ar-SA"/>
    </w:rPr>
  </w:style>
  <w:style w:type="paragraph" w:styleId="affffb">
    <w:name w:val="No Spacing"/>
    <w:basedOn w:val="a"/>
    <w:qFormat/>
    <w:rPr>
      <w:szCs w:val="32"/>
    </w:rPr>
  </w:style>
  <w:style w:type="paragraph" w:customStyle="1" w:styleId="affffc">
    <w:name w:val="Стиль"/>
    <w:qFormat/>
    <w:pPr>
      <w:widowControl w:val="0"/>
      <w:overflowPunct w:val="0"/>
    </w:pPr>
    <w:rPr>
      <w:rFonts w:ascii="Times New Roman" w:hAnsi="Times New Roman"/>
      <w:spacing w:val="-1"/>
      <w:kern w:val="2"/>
      <w:sz w:val="24"/>
      <w:szCs w:val="24"/>
      <w:vertAlign w:val="superscript"/>
      <w:lang w:val="en-US"/>
    </w:rPr>
  </w:style>
  <w:style w:type="paragraph" w:customStyle="1" w:styleId="caaieiaie2">
    <w:name w:val="caaieiaie 2"/>
    <w:basedOn w:val="affffc"/>
    <w:next w:val="affffc"/>
    <w:qFormat/>
    <w:pPr>
      <w:keepNext/>
      <w:jc w:val="center"/>
    </w:pPr>
    <w:rPr>
      <w:b/>
      <w:bCs/>
      <w:spacing w:val="0"/>
      <w:kern w:val="0"/>
      <w:sz w:val="32"/>
      <w:szCs w:val="32"/>
      <w:vertAlign w:val="baseline"/>
      <w:lang w:val="ru-RU"/>
    </w:rPr>
  </w:style>
  <w:style w:type="paragraph" w:customStyle="1" w:styleId="xl48">
    <w:name w:val="xl48"/>
    <w:basedOn w:val="a"/>
    <w:qFormat/>
    <w:pPr>
      <w:pBdr>
        <w:bottom w:val="single" w:sz="4" w:space="0" w:color="000000"/>
      </w:pBdr>
      <w:spacing w:before="280" w:after="280"/>
      <w:jc w:val="center"/>
      <w:textAlignment w:val="center"/>
    </w:pPr>
    <w:rPr>
      <w:rFonts w:eastAsia="Arial Unicode MS"/>
      <w:b/>
      <w:bCs/>
      <w:sz w:val="22"/>
    </w:rPr>
  </w:style>
  <w:style w:type="paragraph" w:customStyle="1" w:styleId="ConsNonformat">
    <w:name w:val="ConsNonformat"/>
    <w:qFormat/>
    <w:pPr>
      <w:widowControl w:val="0"/>
      <w:overflowPunct w:val="0"/>
      <w:snapToGrid w:val="0"/>
    </w:pPr>
    <w:rPr>
      <w:rFonts w:ascii="Courier New" w:hAnsi="Courier New" w:cs="Courier New"/>
      <w:color w:val="00000A"/>
      <w:sz w:val="24"/>
      <w:lang w:eastAsia="zh-CN"/>
    </w:rPr>
  </w:style>
  <w:style w:type="paragraph" w:customStyle="1" w:styleId="2e">
    <w:name w:val="Заголовок ТУ №2"/>
    <w:basedOn w:val="2"/>
    <w:qFormat/>
    <w:pPr>
      <w:tabs>
        <w:tab w:val="left" w:pos="360"/>
        <w:tab w:val="left" w:pos="993"/>
      </w:tabs>
      <w:spacing w:before="0" w:after="0"/>
      <w:ind w:firstLine="284"/>
      <w:jc w:val="both"/>
    </w:pPr>
    <w:rPr>
      <w:rFonts w:ascii="Arial" w:hAnsi="Arial" w:cs="Arial"/>
      <w:bCs w:val="0"/>
      <w:sz w:val="20"/>
      <w:szCs w:val="20"/>
    </w:rPr>
  </w:style>
  <w:style w:type="paragraph" w:customStyle="1" w:styleId="Standard">
    <w:name w:val="Standard"/>
    <w:qFormat/>
    <w:pPr>
      <w:widowControl w:val="0"/>
      <w:overflowPunct w:val="0"/>
      <w:textAlignment w:val="baseline"/>
    </w:pPr>
    <w:rPr>
      <w:rFonts w:ascii="Times New Roman" w:eastAsia="Andale Sans UI;Arial Unicode MS" w:hAnsi="Times New Roman" w:cs="Tahoma"/>
      <w:kern w:val="2"/>
      <w:sz w:val="24"/>
      <w:szCs w:val="24"/>
      <w:lang w:val="de-DE" w:eastAsia="ja-JP" w:bidi="fa-IR"/>
    </w:rPr>
  </w:style>
  <w:style w:type="numbering" w:customStyle="1" w:styleId="WW8Num33">
    <w:name w:val="WW8Num33"/>
    <w:qFormat/>
  </w:style>
  <w:style w:type="numbering" w:customStyle="1" w:styleId="WW8Num6">
    <w:name w:val="WW8Num6"/>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2">
    <w:name w:val="WW8Num2"/>
    <w:qFormat/>
  </w:style>
  <w:style w:type="character" w:styleId="affffd">
    <w:name w:val="Hyperlink"/>
    <w:uiPriority w:val="99"/>
    <w:rsid w:val="00256F89"/>
    <w:rPr>
      <w:color w:val="0000FF"/>
      <w:u w:val="single"/>
    </w:rPr>
  </w:style>
  <w:style w:type="character" w:styleId="affffe">
    <w:name w:val="Unresolved Mention"/>
    <w:basedOn w:val="a0"/>
    <w:uiPriority w:val="99"/>
    <w:semiHidden/>
    <w:unhideWhenUsed/>
    <w:rsid w:val="00AF2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5965">
      <w:bodyDiv w:val="1"/>
      <w:marLeft w:val="0"/>
      <w:marRight w:val="0"/>
      <w:marTop w:val="0"/>
      <w:marBottom w:val="0"/>
      <w:divBdr>
        <w:top w:val="none" w:sz="0" w:space="0" w:color="auto"/>
        <w:left w:val="none" w:sz="0" w:space="0" w:color="auto"/>
        <w:bottom w:val="none" w:sz="0" w:space="0" w:color="auto"/>
        <w:right w:val="none" w:sz="0" w:space="0" w:color="auto"/>
      </w:divBdr>
    </w:div>
    <w:div w:id="642660653">
      <w:bodyDiv w:val="1"/>
      <w:marLeft w:val="0"/>
      <w:marRight w:val="0"/>
      <w:marTop w:val="0"/>
      <w:marBottom w:val="0"/>
      <w:divBdr>
        <w:top w:val="none" w:sz="0" w:space="0" w:color="auto"/>
        <w:left w:val="none" w:sz="0" w:space="0" w:color="auto"/>
        <w:bottom w:val="none" w:sz="0" w:space="0" w:color="auto"/>
        <w:right w:val="none" w:sz="0" w:space="0" w:color="auto"/>
      </w:divBdr>
    </w:div>
    <w:div w:id="1713649872">
      <w:bodyDiv w:val="1"/>
      <w:marLeft w:val="0"/>
      <w:marRight w:val="0"/>
      <w:marTop w:val="0"/>
      <w:marBottom w:val="0"/>
      <w:divBdr>
        <w:top w:val="none" w:sz="0" w:space="0" w:color="auto"/>
        <w:left w:val="none" w:sz="0" w:space="0" w:color="auto"/>
        <w:bottom w:val="none" w:sz="0" w:space="0" w:color="auto"/>
        <w:right w:val="none" w:sz="0" w:space="0" w:color="auto"/>
      </w:divBdr>
    </w:div>
    <w:div w:id="1907182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p-region.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tp-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12</Pages>
  <Words>4256</Words>
  <Characters>24260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Типовое КД_СК</vt:lpstr>
    </vt:vector>
  </TitlesOfParts>
  <Company>Home</Company>
  <LinksUpToDate>false</LinksUpToDate>
  <CharactersWithSpaces>28460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КД_СК</dc:title>
  <dc:subject/>
  <dc:creator>Анюхина Т.С.</dc:creator>
  <dc:description/>
  <cp:lastModifiedBy>Сиразитдинов Эдуард Насимьянович</cp:lastModifiedBy>
  <cp:revision>32</cp:revision>
  <cp:lastPrinted>2021-09-01T13:35:00Z</cp:lastPrinted>
  <dcterms:created xsi:type="dcterms:W3CDTF">2022-05-23T10:54:00Z</dcterms:created>
  <dcterms:modified xsi:type="dcterms:W3CDTF">2022-10-13T06:08:00Z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